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entaur" w:hAnsi="Centaur"/>
        </w:rPr>
        <w:id w:val="1533459980"/>
        <w:docPartObj>
          <w:docPartGallery w:val="Cover Pages"/>
          <w:docPartUnique/>
        </w:docPartObj>
      </w:sdtPr>
      <w:sdtEndPr/>
      <w:sdtContent>
        <w:p w14:paraId="3BDBCBEA" w14:textId="7FA2FE4B" w:rsidR="00BB46C3" w:rsidRPr="00892F55" w:rsidRDefault="00B643AB">
          <w:pPr>
            <w:rPr>
              <w:rFonts w:ascii="Centaur" w:hAnsi="Centaur"/>
            </w:rPr>
            <w:sectPr w:rsidR="00BB46C3" w:rsidRPr="00892F55" w:rsidSect="0094163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NumType w:start="0"/>
              <w:cols w:space="708"/>
              <w:docGrid w:linePitch="360"/>
            </w:sectPr>
          </w:pPr>
          <w:r w:rsidRPr="00892F55">
            <w:rPr>
              <w:rFonts w:ascii="Centaur" w:hAnsi="Centaur"/>
              <w:noProof/>
            </w:rPr>
            <w:drawing>
              <wp:anchor distT="0" distB="0" distL="114300" distR="114300" simplePos="0" relativeHeight="251660288" behindDoc="1" locked="0" layoutInCell="1" allowOverlap="1" wp14:anchorId="21C491F1" wp14:editId="3A957D19">
                <wp:simplePos x="0" y="0"/>
                <wp:positionH relativeFrom="margin">
                  <wp:posOffset>-55118</wp:posOffset>
                </wp:positionH>
                <wp:positionV relativeFrom="paragraph">
                  <wp:posOffset>6026150</wp:posOffset>
                </wp:positionV>
                <wp:extent cx="3829685" cy="740410"/>
                <wp:effectExtent l="0" t="0" r="5715" b="0"/>
                <wp:wrapNone/>
                <wp:docPr id="13" name="Picture 1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with low confidence"/>
                        <pic:cNvPicPr/>
                      </pic:nvPicPr>
                      <pic:blipFill>
                        <a:blip r:embed="rId17">
                          <a:extLst>
                            <a:ext uri="{28A0092B-C50C-407E-A947-70E740481C1C}">
                              <a14:useLocalDpi xmlns:a14="http://schemas.microsoft.com/office/drawing/2010/main" val="0"/>
                            </a:ext>
                          </a:extLst>
                        </a:blip>
                        <a:stretch>
                          <a:fillRect/>
                        </a:stretch>
                      </pic:blipFill>
                      <pic:spPr>
                        <a:xfrm>
                          <a:off x="0" y="0"/>
                          <a:ext cx="3829685" cy="740410"/>
                        </a:xfrm>
                        <a:prstGeom prst="rect">
                          <a:avLst/>
                        </a:prstGeom>
                      </pic:spPr>
                    </pic:pic>
                  </a:graphicData>
                </a:graphic>
                <wp14:sizeRelH relativeFrom="margin">
                  <wp14:pctWidth>0</wp14:pctWidth>
                </wp14:sizeRelH>
                <wp14:sizeRelV relativeFrom="margin">
                  <wp14:pctHeight>0</wp14:pctHeight>
                </wp14:sizeRelV>
              </wp:anchor>
            </w:drawing>
          </w:r>
          <w:r w:rsidRPr="00892F55">
            <w:rPr>
              <w:rFonts w:ascii="Centaur" w:hAnsi="Centaur"/>
              <w:noProof/>
            </w:rPr>
            <w:drawing>
              <wp:anchor distT="0" distB="0" distL="114300" distR="114300" simplePos="0" relativeHeight="251659264" behindDoc="1" locked="0" layoutInCell="1" allowOverlap="1" wp14:anchorId="64AD1687" wp14:editId="1AD52481">
                <wp:simplePos x="0" y="0"/>
                <wp:positionH relativeFrom="margin">
                  <wp:posOffset>635</wp:posOffset>
                </wp:positionH>
                <wp:positionV relativeFrom="paragraph">
                  <wp:posOffset>-635</wp:posOffset>
                </wp:positionV>
                <wp:extent cx="2716987" cy="788276"/>
                <wp:effectExtent l="0" t="0" r="762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6987" cy="788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F55">
            <w:rPr>
              <w:rFonts w:ascii="Centaur" w:hAnsi="Centaur"/>
              <w:noProof/>
            </w:rPr>
            <mc:AlternateContent>
              <mc:Choice Requires="wps">
                <w:drawing>
                  <wp:anchor distT="0" distB="0" distL="182880" distR="182880" simplePos="0" relativeHeight="251661312" behindDoc="0" locked="0" layoutInCell="1" allowOverlap="1" wp14:anchorId="1162A878" wp14:editId="7E5E5C3D">
                    <wp:simplePos x="0" y="0"/>
                    <wp:positionH relativeFrom="margin">
                      <wp:posOffset>635</wp:posOffset>
                    </wp:positionH>
                    <wp:positionV relativeFrom="page">
                      <wp:posOffset>5123180</wp:posOffset>
                    </wp:positionV>
                    <wp:extent cx="5217795" cy="6720840"/>
                    <wp:effectExtent l="0" t="0" r="1905" b="10160"/>
                    <wp:wrapSquare wrapText="bothSides"/>
                    <wp:docPr id="131" name="Text Box 131"/>
                    <wp:cNvGraphicFramePr/>
                    <a:graphic xmlns:a="http://schemas.openxmlformats.org/drawingml/2006/main">
                      <a:graphicData uri="http://schemas.microsoft.com/office/word/2010/wordprocessingShape">
                        <wps:wsp>
                          <wps:cNvSpPr txBox="1"/>
                          <wps:spPr>
                            <a:xfrm>
                              <a:off x="0" y="0"/>
                              <a:ext cx="521779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8C7A6F" w14:textId="5D7E813D" w:rsidR="00B21635" w:rsidRPr="00787EF1" w:rsidRDefault="0087579D" w:rsidP="00B643AB">
                                <w:pPr>
                                  <w:pStyle w:val="Footer"/>
                                  <w:spacing w:before="40" w:after="560" w:line="216" w:lineRule="auto"/>
                                  <w:rPr>
                                    <w:color w:val="113867"/>
                                    <w:sz w:val="72"/>
                                    <w:szCs w:val="72"/>
                                  </w:rPr>
                                </w:pPr>
                                <w:r>
                                  <w:rPr>
                                    <w:color w:val="113867"/>
                                    <w:sz w:val="72"/>
                                    <w:szCs w:val="72"/>
                                  </w:rPr>
                                  <w:t>Template</w:t>
                                </w:r>
                                <w:r w:rsidR="00440F9B">
                                  <w:rPr>
                                    <w:color w:val="113867"/>
                                    <w:sz w:val="72"/>
                                    <w:szCs w:val="72"/>
                                  </w:rPr>
                                  <w:t>s</w:t>
                                </w:r>
                                <w:r>
                                  <w:rPr>
                                    <w:color w:val="113867"/>
                                    <w:sz w:val="72"/>
                                    <w:szCs w:val="72"/>
                                  </w:rPr>
                                  <w:t xml:space="preserve"> for</w:t>
                                </w:r>
                                <w:r w:rsidR="00BF64CA">
                                  <w:rPr>
                                    <w:color w:val="113867"/>
                                    <w:sz w:val="72"/>
                                    <w:szCs w:val="72"/>
                                  </w:rPr>
                                  <w:t xml:space="preserve"> Assess</w:t>
                                </w:r>
                                <w:r>
                                  <w:rPr>
                                    <w:color w:val="113867"/>
                                    <w:sz w:val="72"/>
                                    <w:szCs w:val="72"/>
                                  </w:rPr>
                                  <w:t>ing</w:t>
                                </w:r>
                                <w:r w:rsidR="00BF64CA">
                                  <w:rPr>
                                    <w:color w:val="113867"/>
                                    <w:sz w:val="72"/>
                                    <w:szCs w:val="72"/>
                                  </w:rPr>
                                  <w:t xml:space="preserve"> </w:t>
                                </w:r>
                                <w:r>
                                  <w:rPr>
                                    <w:color w:val="113867"/>
                                    <w:sz w:val="72"/>
                                    <w:szCs w:val="72"/>
                                  </w:rPr>
                                  <w:t>Student Participation</w:t>
                                </w:r>
                              </w:p>
                              <w:p w14:paraId="0B41DCC7" w14:textId="45AB450E" w:rsidR="00B21635" w:rsidRPr="006A022E" w:rsidRDefault="00B21635" w:rsidP="00B643AB">
                                <w:pPr>
                                  <w:pStyle w:val="Footer"/>
                                  <w:spacing w:before="40" w:after="40"/>
                                  <w:rPr>
                                    <w:caps/>
                                    <w:color w:val="113867"/>
                                    <w:sz w:val="28"/>
                                    <w:szCs w:val="28"/>
                                  </w:rPr>
                                </w:pPr>
                                <w:r>
                                  <w:rPr>
                                    <w:caps/>
                                    <w:color w:val="113867"/>
                                    <w:sz w:val="18"/>
                                    <w:szCs w:val="18"/>
                                  </w:rPr>
                                  <w:t xml:space="preserve">LAST </w:t>
                                </w:r>
                                <w:r w:rsidRPr="00950A52">
                                  <w:rPr>
                                    <w:caps/>
                                    <w:color w:val="113867"/>
                                    <w:sz w:val="18"/>
                                    <w:szCs w:val="18"/>
                                  </w:rPr>
                                  <w:t xml:space="preserve">updated </w:t>
                                </w:r>
                                <w:r w:rsidR="0053781B">
                                  <w:rPr>
                                    <w:caps/>
                                    <w:color w:val="113867"/>
                                    <w:sz w:val="18"/>
                                    <w:szCs w:val="18"/>
                                  </w:rPr>
                                  <w:t>September 16,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1162A878" id="_x0000_t202" coordsize="21600,21600" o:spt="202" path="m,l,21600r21600,l21600,xe">
                    <v:stroke joinstyle="miter"/>
                    <v:path gradientshapeok="t" o:connecttype="rect"/>
                  </v:shapetype>
                  <v:shape id="Text Box 131" o:spid="_x0000_s1026" type="#_x0000_t202" style="position:absolute;margin-left:.05pt;margin-top:403.4pt;width:410.85pt;height:529.2pt;z-index:251661312;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1c3dgIAAFcFAAAOAAAAZHJzL2Uyb0RvYy54bWysVE1v2zAMvQ/YfxB0X52k68eCOkXWosOA&#13;&#10;oi3WDj0rstQYk0VNUmJnv35Psp0W3S4ddpFp8pHix6POzrvGsK3yoSZb8unBhDNlJVW1fSr594er&#13;&#10;D6echShsJQxZVfKdCvx88f7dWevmakZrMpXyDEFsmLeu5OsY3bwoglyrRoQDcsrCqMk3IuLXPxWV&#13;&#10;Fy2iN6aYTSbHRUu+cp6kCgHay97IFzm+1krGW62DisyUHLnFfPp8rtJZLM7E/MkLt67lkIb4hywa&#13;&#10;UVtcug91KaJgG1//EaqppadAOh5IagrSupYq14BqppNX1dyvhVO5FjQnuH2bwv8LK2+2d57VFWZ3&#13;&#10;OOXMigZDelBdZJ+pY0mHDrUuzAG8d4DGDgagR32AMhXead+kL0pisKPXu31/UzgJ5dFsenLy6Ygz&#13;&#10;CdvxyWxy+jFPoHh2dz7EL4oaloSSewww91Vsr0NEKoCOkHSbpavamDxEY1mLqIdHk+ywt8DD2IRV&#13;&#10;mQ5DmFRSn3qW4s6ohDH2m9JoR64gKTIR1YXxbCtAISGlsjEXn+MCnVAaSbzFccA/Z/UW576O8Way&#13;&#10;ce/c1JZ8rv5V2tWPMWXd49HIF3UnMXarbhj1iqodJu2p35bg5FWNaVyLEO+Ex3pguFj5eItDG0LX&#13;&#10;aZA4W5P/9Td9woO1sHLWYt1KHn5uhFecma8WfE67OQp+FFajYDfNBaH9YCiyySIcfDSjqD01j3gJ&#13;&#10;lukWmISVuKvkcRQvYr/0eEmkWi4zCBvoRLy2906m0GkaiVsP3aPwbiBgBHdvaFxEMX/Fwx6bieKW&#13;&#10;mwg2ZpKmhvZdHBqN7c3cHV6a9Dy8/M+o5/dw8RsAAP//AwBQSwMEFAAGAAgAAAAhALGSR87hAAAA&#13;&#10;DgEAAA8AAABkcnMvZG93bnJldi54bWxMT01PwzAMvSPxHyIjcWPpilZVXdOJD4GYtMsKF25Z4zUd&#13;&#10;jVOabCv/Hu8EF8vPT34f5WpyvTjhGDpPCuazBARS401HrYKP95e7HESImozuPaGCHwywqq6vSl0Y&#13;&#10;f6YtnurYChahUGgFNsahkDI0Fp0OMz8gMbf3o9OR4dhKM+ozi7tepkmSSac7YgerB3yy2HzVR6fg&#13;&#10;835sjbWLx0O63uBGv3Wv6+9aqdub6XnJ42EJIuIU/z7g0oHzQ8XBdv5IJoj+gkVUkCcZt2A6T+e8&#13;&#10;7PieZ4sUZFXK/zWqXwAAAP//AwBQSwECLQAUAAYACAAAACEAtoM4kv4AAADhAQAAEwAAAAAAAAAA&#13;&#10;AAAAAAAAAAAAW0NvbnRlbnRfVHlwZXNdLnhtbFBLAQItABQABgAIAAAAIQA4/SH/1gAAAJQBAAAL&#13;&#10;AAAAAAAAAAAAAAAAAC8BAABfcmVscy8ucmVsc1BLAQItABQABgAIAAAAIQDol1c3dgIAAFcFAAAO&#13;&#10;AAAAAAAAAAAAAAAAAC4CAABkcnMvZTJvRG9jLnhtbFBLAQItABQABgAIAAAAIQCxkkfO4QAAAA4B&#13;&#10;AAAPAAAAAAAAAAAAAAAAANAEAABkcnMvZG93bnJldi54bWxQSwUGAAAAAAQABADzAAAA3gUAAAAA&#13;&#10;" filled="f" stroked="f" strokeweight=".5pt">
                    <v:textbox style="mso-fit-shape-to-text:t" inset="0,0,0,0">
                      <w:txbxContent>
                        <w:p w14:paraId="3F8C7A6F" w14:textId="5D7E813D" w:rsidR="00B21635" w:rsidRPr="00787EF1" w:rsidRDefault="0087579D" w:rsidP="00B643AB">
                          <w:pPr>
                            <w:pStyle w:val="Footer"/>
                            <w:spacing w:before="40" w:after="560" w:line="216" w:lineRule="auto"/>
                            <w:rPr>
                              <w:color w:val="113867"/>
                              <w:sz w:val="72"/>
                              <w:szCs w:val="72"/>
                            </w:rPr>
                          </w:pPr>
                          <w:r>
                            <w:rPr>
                              <w:color w:val="113867"/>
                              <w:sz w:val="72"/>
                              <w:szCs w:val="72"/>
                            </w:rPr>
                            <w:t>Template</w:t>
                          </w:r>
                          <w:r w:rsidR="00440F9B">
                            <w:rPr>
                              <w:color w:val="113867"/>
                              <w:sz w:val="72"/>
                              <w:szCs w:val="72"/>
                            </w:rPr>
                            <w:t>s</w:t>
                          </w:r>
                          <w:r>
                            <w:rPr>
                              <w:color w:val="113867"/>
                              <w:sz w:val="72"/>
                              <w:szCs w:val="72"/>
                            </w:rPr>
                            <w:t xml:space="preserve"> for</w:t>
                          </w:r>
                          <w:r w:rsidR="00BF64CA">
                            <w:rPr>
                              <w:color w:val="113867"/>
                              <w:sz w:val="72"/>
                              <w:szCs w:val="72"/>
                            </w:rPr>
                            <w:t xml:space="preserve"> Assess</w:t>
                          </w:r>
                          <w:r>
                            <w:rPr>
                              <w:color w:val="113867"/>
                              <w:sz w:val="72"/>
                              <w:szCs w:val="72"/>
                            </w:rPr>
                            <w:t>ing</w:t>
                          </w:r>
                          <w:r w:rsidR="00BF64CA">
                            <w:rPr>
                              <w:color w:val="113867"/>
                              <w:sz w:val="72"/>
                              <w:szCs w:val="72"/>
                            </w:rPr>
                            <w:t xml:space="preserve"> </w:t>
                          </w:r>
                          <w:r>
                            <w:rPr>
                              <w:color w:val="113867"/>
                              <w:sz w:val="72"/>
                              <w:szCs w:val="72"/>
                            </w:rPr>
                            <w:t>Student Participation</w:t>
                          </w:r>
                        </w:p>
                        <w:p w14:paraId="0B41DCC7" w14:textId="45AB450E" w:rsidR="00B21635" w:rsidRPr="006A022E" w:rsidRDefault="00B21635" w:rsidP="00B643AB">
                          <w:pPr>
                            <w:pStyle w:val="Footer"/>
                            <w:spacing w:before="40" w:after="40"/>
                            <w:rPr>
                              <w:caps/>
                              <w:color w:val="113867"/>
                              <w:sz w:val="28"/>
                              <w:szCs w:val="28"/>
                            </w:rPr>
                          </w:pPr>
                          <w:r>
                            <w:rPr>
                              <w:caps/>
                              <w:color w:val="113867"/>
                              <w:sz w:val="18"/>
                              <w:szCs w:val="18"/>
                            </w:rPr>
                            <w:t xml:space="preserve">LAST </w:t>
                          </w:r>
                          <w:r w:rsidRPr="00950A52">
                            <w:rPr>
                              <w:caps/>
                              <w:color w:val="113867"/>
                              <w:sz w:val="18"/>
                              <w:szCs w:val="18"/>
                            </w:rPr>
                            <w:t xml:space="preserve">updated </w:t>
                          </w:r>
                          <w:r w:rsidR="0053781B">
                            <w:rPr>
                              <w:caps/>
                              <w:color w:val="113867"/>
                              <w:sz w:val="18"/>
                              <w:szCs w:val="18"/>
                            </w:rPr>
                            <w:t>September 16, 2021</w:t>
                          </w:r>
                        </w:p>
                      </w:txbxContent>
                    </v:textbox>
                    <w10:wrap type="square" anchorx="margin" anchory="page"/>
                  </v:shape>
                </w:pict>
              </mc:Fallback>
            </mc:AlternateContent>
          </w:r>
        </w:p>
        <w:p w14:paraId="2AFE7A35" w14:textId="77777777" w:rsidR="0087579D" w:rsidRPr="00892F55" w:rsidRDefault="00267F00" w:rsidP="0087579D">
          <w:pPr>
            <w:rPr>
              <w:rFonts w:ascii="Centaur" w:hAnsi="Centaur"/>
            </w:rPr>
          </w:pPr>
        </w:p>
      </w:sdtContent>
    </w:sdt>
    <w:p w14:paraId="17E6991A" w14:textId="4AD3660A" w:rsidR="00823692" w:rsidRPr="00892F55" w:rsidRDefault="00BF64CA" w:rsidP="0087579D">
      <w:pPr>
        <w:pStyle w:val="Heading1"/>
        <w:rPr>
          <w:rFonts w:ascii="Centaur" w:hAnsi="Centaur"/>
          <w:color w:val="012A5C"/>
          <w:sz w:val="24"/>
          <w:szCs w:val="24"/>
        </w:rPr>
      </w:pPr>
      <w:r w:rsidRPr="00892F55">
        <w:rPr>
          <w:rFonts w:ascii="Centaur" w:hAnsi="Centaur"/>
          <w:color w:val="012A5C"/>
          <w:sz w:val="24"/>
          <w:szCs w:val="24"/>
        </w:rPr>
        <w:t>Purpose &amp; Overview</w:t>
      </w:r>
    </w:p>
    <w:p w14:paraId="64BD4DC6" w14:textId="760D1F59" w:rsidR="00BF64CA" w:rsidRPr="00892F55" w:rsidRDefault="00270A7F" w:rsidP="0075488A">
      <w:pPr>
        <w:spacing w:after="120"/>
        <w:jc w:val="both"/>
        <w:rPr>
          <w:rFonts w:ascii="Centaur" w:hAnsi="Centaur"/>
        </w:rPr>
      </w:pPr>
      <w:r w:rsidRPr="00892F55">
        <w:rPr>
          <w:rFonts w:ascii="Centaur" w:hAnsi="Centaur"/>
        </w:rPr>
        <w:t xml:space="preserve">The purpose of this </w:t>
      </w:r>
      <w:r w:rsidR="00135797" w:rsidRPr="00892F55">
        <w:rPr>
          <w:rFonts w:ascii="Centaur" w:hAnsi="Centaur"/>
        </w:rPr>
        <w:t xml:space="preserve">document </w:t>
      </w:r>
      <w:r w:rsidRPr="00892F55">
        <w:rPr>
          <w:rFonts w:ascii="Centaur" w:hAnsi="Centaur"/>
        </w:rPr>
        <w:t xml:space="preserve">is </w:t>
      </w:r>
      <w:r w:rsidR="006A1DB7" w:rsidRPr="00892F55">
        <w:rPr>
          <w:rFonts w:ascii="Centaur" w:hAnsi="Centaur"/>
        </w:rPr>
        <w:t xml:space="preserve">to </w:t>
      </w:r>
      <w:r w:rsidR="00BF64CA" w:rsidRPr="00892F55">
        <w:rPr>
          <w:rFonts w:ascii="Centaur" w:hAnsi="Centaur"/>
        </w:rPr>
        <w:t>assist DLSPH Instructors with creating rubrics for assessing student participation. Instructors can adopt and adapt this content however makes sense for the context of their courses</w:t>
      </w:r>
      <w:r w:rsidR="007C6517" w:rsidRPr="00892F55">
        <w:rPr>
          <w:rFonts w:ascii="Centaur" w:hAnsi="Centaur"/>
        </w:rPr>
        <w:t xml:space="preserve"> and grading practices.</w:t>
      </w:r>
    </w:p>
    <w:p w14:paraId="07F0C9AF" w14:textId="005C1750" w:rsidR="00BA7DFA" w:rsidRPr="00892F55" w:rsidRDefault="00BF64CA" w:rsidP="0075488A">
      <w:pPr>
        <w:spacing w:after="120"/>
        <w:jc w:val="both"/>
        <w:rPr>
          <w:rFonts w:ascii="Centaur" w:hAnsi="Centaur"/>
        </w:rPr>
      </w:pPr>
      <w:r w:rsidRPr="00892F55">
        <w:rPr>
          <w:rFonts w:ascii="Centaur" w:hAnsi="Centaur"/>
        </w:rPr>
        <w:t xml:space="preserve">There are </w:t>
      </w:r>
      <w:r w:rsidR="00270A7F" w:rsidRPr="00892F55">
        <w:rPr>
          <w:rFonts w:ascii="Centaur" w:hAnsi="Centaur"/>
        </w:rPr>
        <w:t xml:space="preserve">two rubric </w:t>
      </w:r>
      <w:r w:rsidR="00D338B9" w:rsidRPr="00892F55">
        <w:rPr>
          <w:rFonts w:ascii="Centaur" w:hAnsi="Centaur"/>
        </w:rPr>
        <w:t xml:space="preserve">templates </w:t>
      </w:r>
      <w:r w:rsidR="00270A7F" w:rsidRPr="00892F55">
        <w:rPr>
          <w:rFonts w:ascii="Centaur" w:hAnsi="Centaur"/>
        </w:rPr>
        <w:t xml:space="preserve">included in this </w:t>
      </w:r>
      <w:r w:rsidR="00D338B9" w:rsidRPr="00892F55">
        <w:rPr>
          <w:rFonts w:ascii="Centaur" w:hAnsi="Centaur"/>
        </w:rPr>
        <w:t>document</w:t>
      </w:r>
      <w:r w:rsidR="00270A7F" w:rsidRPr="00892F55">
        <w:rPr>
          <w:rFonts w:ascii="Centaur" w:hAnsi="Centaur"/>
        </w:rPr>
        <w:t xml:space="preserve">. The first is for assessing student participation in synchronous discussions either in person or virtual. The second is for assessing student participation in </w:t>
      </w:r>
      <w:r w:rsidR="009E5B04" w:rsidRPr="00892F55">
        <w:rPr>
          <w:rFonts w:ascii="Centaur" w:hAnsi="Centaur"/>
        </w:rPr>
        <w:t>asynchronous</w:t>
      </w:r>
      <w:r w:rsidR="00270A7F" w:rsidRPr="00892F55">
        <w:rPr>
          <w:rFonts w:ascii="Centaur" w:hAnsi="Centaur"/>
        </w:rPr>
        <w:t xml:space="preserve"> online discussion forums</w:t>
      </w:r>
      <w:r w:rsidR="00304311" w:rsidRPr="00892F55">
        <w:rPr>
          <w:rFonts w:ascii="Centaur" w:hAnsi="Centaur"/>
        </w:rPr>
        <w:t>.</w:t>
      </w:r>
      <w:r w:rsidRPr="00892F55">
        <w:rPr>
          <w:rFonts w:ascii="Centaur" w:hAnsi="Centaur"/>
        </w:rPr>
        <w:t xml:space="preserve"> </w:t>
      </w:r>
    </w:p>
    <w:p w14:paraId="21E1CD44" w14:textId="790B5410" w:rsidR="00487523" w:rsidRPr="00892F55" w:rsidRDefault="007456D7" w:rsidP="00644A04">
      <w:pPr>
        <w:spacing w:after="120"/>
        <w:jc w:val="both"/>
        <w:rPr>
          <w:rFonts w:ascii="Centaur" w:hAnsi="Centaur"/>
        </w:rPr>
      </w:pPr>
      <w:r w:rsidRPr="00892F55">
        <w:rPr>
          <w:rFonts w:ascii="Centaur" w:hAnsi="Centaur"/>
        </w:rPr>
        <w:t>T</w:t>
      </w:r>
      <w:r w:rsidR="002A546E" w:rsidRPr="00892F55">
        <w:rPr>
          <w:rFonts w:ascii="Centaur" w:hAnsi="Centaur"/>
        </w:rPr>
        <w:t>h</w:t>
      </w:r>
      <w:r w:rsidR="002623FA" w:rsidRPr="00892F55">
        <w:rPr>
          <w:rFonts w:ascii="Centaur" w:hAnsi="Centaur"/>
        </w:rPr>
        <w:t>ese</w:t>
      </w:r>
      <w:r w:rsidR="002A546E" w:rsidRPr="00892F55">
        <w:rPr>
          <w:rFonts w:ascii="Centaur" w:hAnsi="Centaur"/>
        </w:rPr>
        <w:t xml:space="preserve"> template</w:t>
      </w:r>
      <w:r w:rsidR="00B713E2" w:rsidRPr="00892F55">
        <w:rPr>
          <w:rFonts w:ascii="Centaur" w:hAnsi="Centaur"/>
        </w:rPr>
        <w:t>s</w:t>
      </w:r>
      <w:r w:rsidR="002A546E" w:rsidRPr="00892F55">
        <w:rPr>
          <w:rFonts w:ascii="Centaur" w:hAnsi="Centaur"/>
        </w:rPr>
        <w:t xml:space="preserve"> </w:t>
      </w:r>
      <w:r w:rsidRPr="00892F55">
        <w:rPr>
          <w:rFonts w:ascii="Centaur" w:hAnsi="Centaur"/>
        </w:rPr>
        <w:t xml:space="preserve">use a </w:t>
      </w:r>
      <w:r w:rsidR="002A546E" w:rsidRPr="00892F55">
        <w:rPr>
          <w:rFonts w:ascii="Centaur" w:hAnsi="Centaur"/>
        </w:rPr>
        <w:t xml:space="preserve">basic </w:t>
      </w:r>
      <w:r w:rsidR="00270A7F" w:rsidRPr="00892F55">
        <w:rPr>
          <w:rFonts w:ascii="Centaur" w:hAnsi="Centaur"/>
        </w:rPr>
        <w:t>4</w:t>
      </w:r>
      <w:r w:rsidR="002A546E" w:rsidRPr="00892F55">
        <w:rPr>
          <w:rFonts w:ascii="Centaur" w:hAnsi="Centaur"/>
        </w:rPr>
        <w:t>-</w:t>
      </w:r>
      <w:r w:rsidR="00270A7F" w:rsidRPr="00892F55">
        <w:rPr>
          <w:rFonts w:ascii="Centaur" w:hAnsi="Centaur"/>
        </w:rPr>
        <w:t xml:space="preserve">level </w:t>
      </w:r>
      <w:r w:rsidR="00E21B61" w:rsidRPr="00892F55">
        <w:rPr>
          <w:rFonts w:ascii="Centaur" w:hAnsi="Centaur"/>
        </w:rPr>
        <w:t xml:space="preserve">grading </w:t>
      </w:r>
      <w:r w:rsidR="002A546E" w:rsidRPr="00892F55">
        <w:rPr>
          <w:rFonts w:ascii="Centaur" w:hAnsi="Centaur"/>
        </w:rPr>
        <w:t>system</w:t>
      </w:r>
      <w:r w:rsidR="00E21B61" w:rsidRPr="00892F55">
        <w:rPr>
          <w:rFonts w:ascii="Centaur" w:hAnsi="Centaur"/>
        </w:rPr>
        <w:t xml:space="preserve">; </w:t>
      </w:r>
      <w:r w:rsidR="00B41C49" w:rsidRPr="00892F55">
        <w:rPr>
          <w:rFonts w:ascii="Centaur" w:hAnsi="Centaur"/>
        </w:rPr>
        <w:t>1</w:t>
      </w:r>
      <w:r w:rsidR="002A546E" w:rsidRPr="00892F55">
        <w:rPr>
          <w:rFonts w:ascii="Centaur" w:hAnsi="Centaur"/>
        </w:rPr>
        <w:t xml:space="preserve"> being the “highest” and 4 the “lowest”</w:t>
      </w:r>
      <w:r w:rsidR="00E21B61" w:rsidRPr="00892F55">
        <w:rPr>
          <w:rFonts w:ascii="Centaur" w:hAnsi="Centaur"/>
        </w:rPr>
        <w:t xml:space="preserve">. Instructors </w:t>
      </w:r>
      <w:r w:rsidR="002A546E" w:rsidRPr="00892F55">
        <w:rPr>
          <w:rFonts w:ascii="Centaur" w:hAnsi="Centaur"/>
        </w:rPr>
        <w:t xml:space="preserve">can </w:t>
      </w:r>
      <w:r w:rsidR="00E21B61" w:rsidRPr="00892F55">
        <w:rPr>
          <w:rFonts w:ascii="Centaur" w:hAnsi="Centaur"/>
        </w:rPr>
        <w:t xml:space="preserve">adapt this system and replace the numbers with grading </w:t>
      </w:r>
      <w:r w:rsidR="00B41C49" w:rsidRPr="00892F55">
        <w:rPr>
          <w:rFonts w:ascii="Centaur" w:hAnsi="Centaur"/>
        </w:rPr>
        <w:t xml:space="preserve">appropriate </w:t>
      </w:r>
      <w:r w:rsidR="00E21B61" w:rsidRPr="00892F55">
        <w:rPr>
          <w:rFonts w:ascii="Centaur" w:hAnsi="Centaur"/>
        </w:rPr>
        <w:t xml:space="preserve">terminology </w:t>
      </w:r>
      <w:r w:rsidR="00B41C49" w:rsidRPr="00892F55">
        <w:rPr>
          <w:rFonts w:ascii="Centaur" w:hAnsi="Centaur"/>
        </w:rPr>
        <w:t>as needed</w:t>
      </w:r>
      <w:r w:rsidR="00270A7F" w:rsidRPr="00892F55">
        <w:rPr>
          <w:rFonts w:ascii="Centaur" w:hAnsi="Centaur"/>
        </w:rPr>
        <w:t>.</w:t>
      </w:r>
      <w:r w:rsidR="002A546E" w:rsidRPr="00892F55">
        <w:rPr>
          <w:rFonts w:ascii="Centaur" w:hAnsi="Centaur"/>
        </w:rPr>
        <w:t xml:space="preserve"> </w:t>
      </w:r>
      <w:r w:rsidRPr="00892F55">
        <w:rPr>
          <w:rFonts w:ascii="Centaur" w:hAnsi="Centaur"/>
        </w:rPr>
        <w:t>In addition, the top two levels could be considered a Credit (CR) assessment vs No Credit (NCR) for the bottom two levels.</w:t>
      </w:r>
    </w:p>
    <w:p w14:paraId="767DD079" w14:textId="58B628A6" w:rsidR="009B584B" w:rsidRPr="00892F55" w:rsidRDefault="009B584B" w:rsidP="00E87CB9">
      <w:pPr>
        <w:rPr>
          <w:rFonts w:ascii="Centaur" w:hAnsi="Centaur" w:cs="Arial"/>
          <w:color w:val="000000"/>
        </w:rPr>
      </w:pPr>
      <w:r w:rsidRPr="00892F55">
        <w:rPr>
          <w:rFonts w:ascii="Centaur" w:hAnsi="Centaur" w:cs="Arial"/>
          <w:color w:val="000000"/>
        </w:rPr>
        <w:t xml:space="preserve">For additional </w:t>
      </w:r>
      <w:r w:rsidR="007B5474" w:rsidRPr="00892F55">
        <w:rPr>
          <w:rFonts w:ascii="Centaur" w:hAnsi="Centaur" w:cs="Arial"/>
          <w:color w:val="000000"/>
        </w:rPr>
        <w:t xml:space="preserve">assessment rubrics </w:t>
      </w:r>
      <w:r w:rsidRPr="00892F55">
        <w:rPr>
          <w:rFonts w:ascii="Centaur" w:hAnsi="Centaur" w:cs="Arial"/>
          <w:color w:val="000000"/>
        </w:rPr>
        <w:t xml:space="preserve">examples and information visit the U of T Centre for Teach Support &amp; Innovation (CTSI) assessment resources here: </w:t>
      </w:r>
      <w:hyperlink r:id="rId19" w:history="1">
        <w:r w:rsidRPr="00892F55">
          <w:rPr>
            <w:rStyle w:val="Hyperlink"/>
            <w:rFonts w:ascii="Centaur" w:hAnsi="Centaur" w:cs="Arial"/>
            <w:color w:val="0563C1"/>
          </w:rPr>
          <w:t>https://teaching.utoronto.ca/teaching-support/strategies/continuity-planning/online-remotely-pnt/assessing-learning/</w:t>
        </w:r>
      </w:hyperlink>
    </w:p>
    <w:p w14:paraId="30A67AA7" w14:textId="7DBC15F5" w:rsidR="009B584B" w:rsidRPr="00892F55" w:rsidRDefault="009B584B" w:rsidP="00E87CB9">
      <w:pPr>
        <w:rPr>
          <w:rFonts w:ascii="Centaur" w:hAnsi="Centaur" w:cs="Arial"/>
          <w:color w:val="000000"/>
        </w:rPr>
      </w:pPr>
    </w:p>
    <w:p w14:paraId="06DFA198" w14:textId="2352C333" w:rsidR="00E87CB9" w:rsidRPr="00892F55" w:rsidRDefault="007B5474" w:rsidP="00E87CB9">
      <w:pPr>
        <w:rPr>
          <w:rFonts w:ascii="Centaur" w:hAnsi="Centaur" w:cs="Calibri"/>
          <w:color w:val="000000"/>
        </w:rPr>
      </w:pPr>
      <w:r w:rsidRPr="00892F55">
        <w:rPr>
          <w:rFonts w:ascii="Centaur" w:hAnsi="Centaur" w:cs="Arial"/>
          <w:color w:val="000000"/>
        </w:rPr>
        <w:t xml:space="preserve">The </w:t>
      </w:r>
      <w:r w:rsidR="00E87CB9" w:rsidRPr="00892F55">
        <w:rPr>
          <w:rFonts w:ascii="Centaur" w:hAnsi="Centaur" w:cs="Arial"/>
          <w:color w:val="000000"/>
        </w:rPr>
        <w:t xml:space="preserve">Association of American Colleges and University’s </w:t>
      </w:r>
      <w:r w:rsidRPr="00892F55">
        <w:rPr>
          <w:rFonts w:ascii="Centaur" w:hAnsi="Centaur" w:cs="Arial"/>
          <w:color w:val="000000"/>
        </w:rPr>
        <w:t xml:space="preserve">also hosts a </w:t>
      </w:r>
      <w:r w:rsidR="00E87CB9" w:rsidRPr="00892F55">
        <w:rPr>
          <w:rFonts w:ascii="Centaur" w:hAnsi="Centaur" w:cs="Arial"/>
          <w:color w:val="000000"/>
        </w:rPr>
        <w:t xml:space="preserve">repository of rubrics </w:t>
      </w:r>
      <w:r w:rsidR="009B584B" w:rsidRPr="00892F55">
        <w:rPr>
          <w:rFonts w:ascii="Centaur" w:hAnsi="Centaur" w:cs="Arial"/>
          <w:color w:val="000000"/>
        </w:rPr>
        <w:t xml:space="preserve">for assessing </w:t>
      </w:r>
      <w:r w:rsidR="00644A04" w:rsidRPr="00892F55">
        <w:rPr>
          <w:rFonts w:ascii="Centaur" w:hAnsi="Centaur" w:cs="Arial"/>
          <w:color w:val="000000"/>
        </w:rPr>
        <w:t>areas related to student participation such as teamwork and oral communication</w:t>
      </w:r>
      <w:r w:rsidRPr="00892F55">
        <w:rPr>
          <w:rFonts w:ascii="Centaur" w:hAnsi="Centaur" w:cs="Arial"/>
          <w:color w:val="000000"/>
        </w:rPr>
        <w:t xml:space="preserve">: </w:t>
      </w:r>
      <w:r w:rsidR="00E87CB9" w:rsidRPr="00892F55">
        <w:rPr>
          <w:rStyle w:val="apple-converted-space"/>
          <w:rFonts w:ascii="Centaur" w:hAnsi="Centaur" w:cs="Arial"/>
          <w:color w:val="000000"/>
        </w:rPr>
        <w:t> </w:t>
      </w:r>
      <w:hyperlink r:id="rId20" w:history="1">
        <w:r w:rsidR="00E87CB9" w:rsidRPr="00892F55">
          <w:rPr>
            <w:rStyle w:val="Hyperlink"/>
            <w:rFonts w:ascii="Centaur" w:hAnsi="Centaur" w:cs="Arial"/>
            <w:color w:val="0563C1"/>
          </w:rPr>
          <w:t>https://www.aacu.org/value-rubrics</w:t>
        </w:r>
      </w:hyperlink>
    </w:p>
    <w:p w14:paraId="4EFD9420" w14:textId="3ECC3D1E" w:rsidR="00487523" w:rsidRPr="00892F55" w:rsidRDefault="00487523" w:rsidP="00BF64CA">
      <w:pPr>
        <w:rPr>
          <w:rFonts w:ascii="Centaur" w:hAnsi="Centaur"/>
        </w:rPr>
      </w:pPr>
    </w:p>
    <w:p w14:paraId="6079C7AA" w14:textId="208C0086" w:rsidR="00892F55" w:rsidRPr="00892F55" w:rsidRDefault="00892F55" w:rsidP="00892F55">
      <w:pPr>
        <w:rPr>
          <w:rFonts w:ascii="Centaur" w:hAnsi="Centaur"/>
          <w:b/>
          <w:bCs/>
        </w:rPr>
      </w:pPr>
      <w:r w:rsidRPr="00892F55">
        <w:rPr>
          <w:rFonts w:ascii="Centaur" w:hAnsi="Centaur"/>
        </w:rPr>
        <w:t>Additionally, see:</w:t>
      </w:r>
    </w:p>
    <w:p w14:paraId="3AEDAD22" w14:textId="77777777" w:rsidR="00892F55" w:rsidRPr="00892F55" w:rsidRDefault="00892F55" w:rsidP="00892F55">
      <w:pPr>
        <w:rPr>
          <w:rFonts w:ascii="Centaur" w:hAnsi="Centaur"/>
        </w:rPr>
      </w:pPr>
    </w:p>
    <w:p w14:paraId="4B17CC2A" w14:textId="77777777" w:rsidR="00892F55" w:rsidRPr="00892F55" w:rsidRDefault="00892F55" w:rsidP="00892F55">
      <w:pPr>
        <w:rPr>
          <w:rFonts w:ascii="Centaur" w:hAnsi="Centaur"/>
        </w:rPr>
      </w:pPr>
      <w:r w:rsidRPr="00892F55">
        <w:rPr>
          <w:rFonts w:ascii="Centaur" w:hAnsi="Centaur"/>
        </w:rPr>
        <w:t xml:space="preserve">University of Toronto Centre for Teaching Solutions and Innovation:  </w:t>
      </w:r>
    </w:p>
    <w:p w14:paraId="6B0046CA" w14:textId="77777777" w:rsidR="00892F55" w:rsidRPr="00892F55" w:rsidRDefault="00892F55" w:rsidP="00892F55">
      <w:pPr>
        <w:pStyle w:val="ListParagraph"/>
        <w:numPr>
          <w:ilvl w:val="0"/>
          <w:numId w:val="6"/>
        </w:numPr>
        <w:contextualSpacing w:val="0"/>
        <w:rPr>
          <w:rFonts w:ascii="Centaur" w:hAnsi="Centaur"/>
        </w:rPr>
      </w:pPr>
      <w:r w:rsidRPr="00892F55">
        <w:rPr>
          <w:rFonts w:ascii="Centaur" w:hAnsi="Centaur"/>
        </w:rPr>
        <w:t xml:space="preserve">Tutorial Participation: </w:t>
      </w:r>
      <w:hyperlink r:id="rId21" w:history="1">
        <w:r w:rsidRPr="00892F55">
          <w:rPr>
            <w:rStyle w:val="Hyperlink"/>
            <w:rFonts w:ascii="Centaur" w:hAnsi="Centaur"/>
          </w:rPr>
          <w:t>https://teaching.utoronto.ca/wp-content/uploads/2015/08/LCT-Rubric-On-Tutorial-Participation.pdf</w:t>
        </w:r>
      </w:hyperlink>
    </w:p>
    <w:p w14:paraId="04A8A3EE" w14:textId="77777777" w:rsidR="00892F55" w:rsidRPr="00892F55" w:rsidRDefault="00892F55" w:rsidP="00892F55">
      <w:pPr>
        <w:pStyle w:val="ListParagraph"/>
        <w:numPr>
          <w:ilvl w:val="0"/>
          <w:numId w:val="6"/>
        </w:numPr>
        <w:contextualSpacing w:val="0"/>
        <w:rPr>
          <w:rFonts w:ascii="Centaur" w:hAnsi="Centaur"/>
        </w:rPr>
      </w:pPr>
      <w:r w:rsidRPr="00892F55">
        <w:rPr>
          <w:rFonts w:ascii="Centaur" w:hAnsi="Centaur"/>
        </w:rPr>
        <w:t xml:space="preserve">Student SELF-assessment </w:t>
      </w:r>
      <w:proofErr w:type="gramStart"/>
      <w:r w:rsidRPr="00892F55">
        <w:rPr>
          <w:rFonts w:ascii="Centaur" w:hAnsi="Centaur"/>
        </w:rPr>
        <w:t>5 point</w:t>
      </w:r>
      <w:proofErr w:type="gramEnd"/>
      <w:r w:rsidRPr="00892F55">
        <w:rPr>
          <w:rFonts w:ascii="Centaur" w:hAnsi="Centaur"/>
        </w:rPr>
        <w:t xml:space="preserve"> poll for own participation: </w:t>
      </w:r>
      <w:hyperlink r:id="rId22" w:history="1">
        <w:r w:rsidRPr="00892F55">
          <w:rPr>
            <w:rStyle w:val="Hyperlink"/>
            <w:rFonts w:ascii="Centaur" w:hAnsi="Centaur"/>
          </w:rPr>
          <w:t>https://teaching.utoronto.ca/evaluating-participation/</w:t>
        </w:r>
      </w:hyperlink>
    </w:p>
    <w:p w14:paraId="54A58E58" w14:textId="77777777" w:rsidR="00892F55" w:rsidRPr="00892F55" w:rsidRDefault="00892F55" w:rsidP="00892F55">
      <w:pPr>
        <w:rPr>
          <w:rFonts w:ascii="Centaur" w:hAnsi="Centaur"/>
        </w:rPr>
      </w:pPr>
    </w:p>
    <w:p w14:paraId="6E52983D" w14:textId="77777777" w:rsidR="00892F55" w:rsidRPr="00892F55" w:rsidRDefault="00892F55" w:rsidP="00892F55">
      <w:pPr>
        <w:rPr>
          <w:rFonts w:ascii="Centaur" w:hAnsi="Centaur"/>
        </w:rPr>
      </w:pPr>
      <w:r w:rsidRPr="00892F55">
        <w:rPr>
          <w:rFonts w:ascii="Centaur" w:hAnsi="Centaur"/>
        </w:rPr>
        <w:t xml:space="preserve">Carnegie Mellon: </w:t>
      </w:r>
      <w:hyperlink r:id="rId23" w:history="1">
        <w:r w:rsidRPr="00892F55">
          <w:rPr>
            <w:rStyle w:val="Hyperlink"/>
            <w:rFonts w:ascii="Centaur" w:hAnsi="Centaur"/>
          </w:rPr>
          <w:t>https://www.cmu.edu/teaching/assessment/examples/courselevel-bycollege/cfa/tools/participationrubric-cfa.pdf</w:t>
        </w:r>
      </w:hyperlink>
    </w:p>
    <w:p w14:paraId="71A746EE" w14:textId="77777777" w:rsidR="00892F55" w:rsidRPr="00892F55" w:rsidRDefault="00892F55" w:rsidP="00892F55">
      <w:pPr>
        <w:rPr>
          <w:rFonts w:ascii="Centaur" w:hAnsi="Centaur"/>
        </w:rPr>
      </w:pPr>
    </w:p>
    <w:p w14:paraId="39591285" w14:textId="77777777" w:rsidR="00892F55" w:rsidRPr="00892F55" w:rsidRDefault="00892F55" w:rsidP="00892F55">
      <w:pPr>
        <w:rPr>
          <w:rFonts w:ascii="Centaur" w:hAnsi="Centaur"/>
        </w:rPr>
      </w:pPr>
      <w:r w:rsidRPr="00892F55">
        <w:rPr>
          <w:rFonts w:ascii="Centaur" w:hAnsi="Centaur"/>
        </w:rPr>
        <w:t xml:space="preserve">University of Waterloo:  </w:t>
      </w:r>
      <w:hyperlink r:id="rId24" w:history="1">
        <w:r w:rsidRPr="00892F55">
          <w:rPr>
            <w:rStyle w:val="Hyperlink"/>
            <w:rFonts w:ascii="Centaur" w:hAnsi="Centaur"/>
          </w:rPr>
          <w:t>https://uwaterloo.ca/centre-for-teaching-excellence/teaching-resources/teaching-tips/assessing-student-work/grading-and-feedback/rubrics-useful-assessment-tools</w:t>
        </w:r>
      </w:hyperlink>
    </w:p>
    <w:p w14:paraId="3C516F28" w14:textId="29284E1C" w:rsidR="00892F55" w:rsidRPr="00892F55" w:rsidRDefault="00892F55" w:rsidP="00BF64CA">
      <w:pPr>
        <w:rPr>
          <w:rFonts w:ascii="Centaur" w:hAnsi="Centaur"/>
        </w:rPr>
      </w:pPr>
    </w:p>
    <w:p w14:paraId="124A6C0D" w14:textId="77777777" w:rsidR="00BF64CA" w:rsidRPr="00892F55" w:rsidRDefault="00BF64CA" w:rsidP="00BF64CA">
      <w:pPr>
        <w:rPr>
          <w:rFonts w:ascii="Centaur" w:hAnsi="Centaur" w:cstheme="majorHAnsi"/>
        </w:rPr>
      </w:pPr>
    </w:p>
    <w:p w14:paraId="6E5F8BD0" w14:textId="77777777" w:rsidR="00524619" w:rsidRPr="00892F55" w:rsidRDefault="00524619" w:rsidP="00524619">
      <w:pPr>
        <w:pStyle w:val="Heading1"/>
        <w:rPr>
          <w:rFonts w:ascii="Centaur" w:hAnsi="Centaur"/>
          <w:color w:val="012A5C"/>
          <w:sz w:val="24"/>
          <w:szCs w:val="24"/>
        </w:rPr>
        <w:sectPr w:rsidR="00524619" w:rsidRPr="00892F55" w:rsidSect="00BB46C3">
          <w:headerReference w:type="even" r:id="rId25"/>
          <w:headerReference w:type="default" r:id="rId26"/>
          <w:footerReference w:type="default" r:id="rId27"/>
          <w:headerReference w:type="first" r:id="rId28"/>
          <w:footerReference w:type="first" r:id="rId29"/>
          <w:pgSz w:w="12240" w:h="15840"/>
          <w:pgMar w:top="1440" w:right="1440" w:bottom="1440" w:left="1440" w:header="708" w:footer="708" w:gutter="0"/>
          <w:cols w:space="708"/>
          <w:titlePg/>
          <w:docGrid w:linePitch="360"/>
        </w:sectPr>
      </w:pPr>
    </w:p>
    <w:p w14:paraId="376A342B" w14:textId="0BE22B01" w:rsidR="00BF64CA" w:rsidRPr="00892F55" w:rsidRDefault="00F37784" w:rsidP="00524619">
      <w:pPr>
        <w:pStyle w:val="Heading1"/>
        <w:rPr>
          <w:rFonts w:ascii="Centaur" w:hAnsi="Centaur"/>
          <w:color w:val="012A5C"/>
          <w:sz w:val="24"/>
          <w:szCs w:val="24"/>
        </w:rPr>
      </w:pPr>
      <w:r w:rsidRPr="00892F55">
        <w:rPr>
          <w:rFonts w:ascii="Centaur" w:hAnsi="Centaur"/>
          <w:color w:val="012A5C"/>
          <w:sz w:val="24"/>
          <w:szCs w:val="24"/>
        </w:rPr>
        <w:lastRenderedPageBreak/>
        <w:t>Synchronous Participation</w:t>
      </w:r>
      <w:r w:rsidR="005F5F1E" w:rsidRPr="00892F55">
        <w:rPr>
          <w:rStyle w:val="FootnoteReference"/>
          <w:rFonts w:ascii="Centaur" w:hAnsi="Centaur"/>
          <w:color w:val="012A5C"/>
          <w:sz w:val="24"/>
          <w:szCs w:val="24"/>
        </w:rPr>
        <w:footnoteReference w:id="1"/>
      </w:r>
      <w:r w:rsidR="00BF64CA" w:rsidRPr="00892F55">
        <w:rPr>
          <w:rFonts w:ascii="Centaur" w:hAnsi="Centaur"/>
          <w:color w:val="012A5C"/>
          <w:sz w:val="24"/>
          <w:szCs w:val="24"/>
        </w:rPr>
        <w:t xml:space="preserve"> </w:t>
      </w:r>
    </w:p>
    <w:p w14:paraId="3E81803B" w14:textId="4C6CF91D" w:rsidR="00524619" w:rsidRPr="00892F55" w:rsidRDefault="00223827" w:rsidP="00767E34">
      <w:pPr>
        <w:spacing w:after="120"/>
        <w:rPr>
          <w:rFonts w:ascii="Centaur" w:hAnsi="Centaur"/>
        </w:rPr>
      </w:pPr>
      <w:r w:rsidRPr="00892F55">
        <w:rPr>
          <w:rFonts w:ascii="Centaur" w:hAnsi="Centaur"/>
        </w:rPr>
        <w:t>This rubric can be adopted and adapted to assess student participation on synchronous in-person or virtual discussion</w:t>
      </w:r>
      <w:r w:rsidR="00225870" w:rsidRPr="00892F55">
        <w:rPr>
          <w:rFonts w:ascii="Centaur" w:hAnsi="Centaur"/>
        </w:rPr>
        <w:t>s</w:t>
      </w:r>
      <w:r w:rsidRPr="00892F55">
        <w:rPr>
          <w:rFonts w:ascii="Centaur" w:hAnsi="Centaur"/>
        </w:rPr>
        <w:t>.</w:t>
      </w:r>
    </w:p>
    <w:tbl>
      <w:tblPr>
        <w:tblW w:w="137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3330"/>
        <w:gridCol w:w="3060"/>
        <w:gridCol w:w="2970"/>
        <w:gridCol w:w="2970"/>
      </w:tblGrid>
      <w:tr w:rsidR="00223827" w:rsidRPr="00892F55" w14:paraId="28572480" w14:textId="77777777" w:rsidTr="00223827">
        <w:trPr>
          <w:trHeight w:val="407"/>
          <w:tblHeader/>
        </w:trPr>
        <w:tc>
          <w:tcPr>
            <w:tcW w:w="1440" w:type="dxa"/>
            <w:vMerge w:val="restart"/>
            <w:tcBorders>
              <w:right w:val="single" w:sz="4" w:space="0" w:color="FFFFFF"/>
            </w:tcBorders>
            <w:shd w:val="clear" w:color="auto" w:fill="012A5C"/>
            <w:vAlign w:val="center"/>
          </w:tcPr>
          <w:p w14:paraId="0065A809" w14:textId="588F5A01" w:rsidR="00223827" w:rsidRPr="00892F55" w:rsidRDefault="00223827" w:rsidP="00BA7DFA">
            <w:pPr>
              <w:rPr>
                <w:rFonts w:ascii="Centaur" w:hAnsi="Centaur"/>
                <w:b/>
                <w:lang w:val="en-US"/>
              </w:rPr>
            </w:pPr>
            <w:r w:rsidRPr="00892F55">
              <w:rPr>
                <w:rFonts w:ascii="Centaur" w:hAnsi="Centaur"/>
                <w:b/>
                <w:lang w:val="en-US"/>
              </w:rPr>
              <w:t>Component</w:t>
            </w:r>
          </w:p>
        </w:tc>
        <w:tc>
          <w:tcPr>
            <w:tcW w:w="6390" w:type="dxa"/>
            <w:gridSpan w:val="2"/>
            <w:tcBorders>
              <w:left w:val="single" w:sz="4" w:space="0" w:color="FFFFFF"/>
              <w:right w:val="single" w:sz="4" w:space="0" w:color="FFFFFF" w:themeColor="background1"/>
            </w:tcBorders>
            <w:shd w:val="clear" w:color="auto" w:fill="012A5C"/>
            <w:vAlign w:val="center"/>
          </w:tcPr>
          <w:p w14:paraId="37B9EE05" w14:textId="70030111" w:rsidR="00223827" w:rsidRPr="00892F55" w:rsidRDefault="002A546E" w:rsidP="00BA7DFA">
            <w:pPr>
              <w:jc w:val="center"/>
              <w:rPr>
                <w:rFonts w:ascii="Centaur" w:hAnsi="Centaur"/>
                <w:b/>
                <w:lang w:val="en-US"/>
              </w:rPr>
            </w:pPr>
            <w:r w:rsidRPr="00892F55">
              <w:rPr>
                <w:rFonts w:ascii="Centaur" w:hAnsi="Centaur"/>
                <w:b/>
                <w:lang w:val="en-US"/>
              </w:rPr>
              <w:t>Credit (CR)</w:t>
            </w:r>
          </w:p>
        </w:tc>
        <w:tc>
          <w:tcPr>
            <w:tcW w:w="5940" w:type="dxa"/>
            <w:gridSpan w:val="2"/>
            <w:tcBorders>
              <w:top w:val="single" w:sz="4" w:space="0" w:color="012A5C"/>
              <w:left w:val="single" w:sz="4" w:space="0" w:color="FFFFFF" w:themeColor="background1"/>
            </w:tcBorders>
            <w:shd w:val="clear" w:color="auto" w:fill="012A5C"/>
            <w:vAlign w:val="center"/>
          </w:tcPr>
          <w:p w14:paraId="0C0B4B5F" w14:textId="4A5B156F" w:rsidR="00223827" w:rsidRPr="00892F55" w:rsidRDefault="002A546E" w:rsidP="00BA7DFA">
            <w:pPr>
              <w:jc w:val="center"/>
              <w:rPr>
                <w:rFonts w:ascii="Centaur" w:hAnsi="Centaur"/>
                <w:b/>
                <w:lang w:val="en-US"/>
              </w:rPr>
            </w:pPr>
            <w:r w:rsidRPr="00892F55">
              <w:rPr>
                <w:rFonts w:ascii="Centaur" w:hAnsi="Centaur"/>
                <w:b/>
                <w:lang w:val="en-US"/>
              </w:rPr>
              <w:t>No Credit (NCR)</w:t>
            </w:r>
          </w:p>
        </w:tc>
      </w:tr>
      <w:tr w:rsidR="00223827" w:rsidRPr="00892F55" w14:paraId="4B1012F7" w14:textId="77777777" w:rsidTr="00223827">
        <w:trPr>
          <w:trHeight w:val="407"/>
          <w:tblHeader/>
        </w:trPr>
        <w:tc>
          <w:tcPr>
            <w:tcW w:w="1440" w:type="dxa"/>
            <w:vMerge/>
            <w:tcBorders>
              <w:right w:val="single" w:sz="4" w:space="0" w:color="FFFFFF"/>
            </w:tcBorders>
            <w:shd w:val="clear" w:color="auto" w:fill="012A5C"/>
            <w:vAlign w:val="center"/>
          </w:tcPr>
          <w:p w14:paraId="7E05BD71" w14:textId="2E8251F8" w:rsidR="00223827" w:rsidRPr="00892F55" w:rsidRDefault="00223827" w:rsidP="00BA7DFA">
            <w:pPr>
              <w:rPr>
                <w:rFonts w:ascii="Centaur" w:hAnsi="Centaur"/>
                <w:b/>
                <w:lang w:val="en-US"/>
              </w:rPr>
            </w:pPr>
          </w:p>
        </w:tc>
        <w:tc>
          <w:tcPr>
            <w:tcW w:w="3330" w:type="dxa"/>
            <w:tcBorders>
              <w:top w:val="single" w:sz="4" w:space="0" w:color="012A5C"/>
              <w:left w:val="single" w:sz="4" w:space="0" w:color="FFFFFF"/>
              <w:right w:val="single" w:sz="4" w:space="0" w:color="012A5C"/>
            </w:tcBorders>
            <w:shd w:val="clear" w:color="auto" w:fill="012A5C"/>
            <w:vAlign w:val="center"/>
          </w:tcPr>
          <w:p w14:paraId="47E9BCA9" w14:textId="331497A6" w:rsidR="00223827" w:rsidRPr="00892F55" w:rsidRDefault="00DC522D" w:rsidP="00BA7DFA">
            <w:pPr>
              <w:jc w:val="center"/>
              <w:rPr>
                <w:rFonts w:ascii="Centaur" w:hAnsi="Centaur"/>
                <w:b/>
                <w:lang w:val="en-US"/>
              </w:rPr>
            </w:pPr>
            <w:r w:rsidRPr="00892F55">
              <w:rPr>
                <w:rFonts w:ascii="Centaur" w:hAnsi="Centaur"/>
                <w:b/>
                <w:lang w:val="en-US"/>
              </w:rPr>
              <w:t>A</w:t>
            </w:r>
          </w:p>
          <w:p w14:paraId="3D419841" w14:textId="24BED478" w:rsidR="00223827" w:rsidRPr="00892F55" w:rsidRDefault="00223827" w:rsidP="00BA7DFA">
            <w:pPr>
              <w:jc w:val="center"/>
              <w:rPr>
                <w:rFonts w:ascii="Centaur" w:hAnsi="Centaur"/>
                <w:b/>
                <w:lang w:val="en-US"/>
              </w:rPr>
            </w:pPr>
            <w:r w:rsidRPr="00892F55">
              <w:rPr>
                <w:rFonts w:ascii="Centaur" w:hAnsi="Centaur"/>
                <w:b/>
                <w:lang w:val="en-US"/>
              </w:rPr>
              <w:t>(highest)</w:t>
            </w:r>
          </w:p>
        </w:tc>
        <w:tc>
          <w:tcPr>
            <w:tcW w:w="3060" w:type="dxa"/>
            <w:tcBorders>
              <w:top w:val="single" w:sz="4" w:space="0" w:color="012A5C"/>
              <w:left w:val="single" w:sz="4" w:space="0" w:color="012A5C"/>
              <w:right w:val="single" w:sz="4" w:space="0" w:color="FFFFFF" w:themeColor="background1"/>
            </w:tcBorders>
            <w:shd w:val="clear" w:color="auto" w:fill="012A5C"/>
            <w:vAlign w:val="center"/>
          </w:tcPr>
          <w:p w14:paraId="187AC75D" w14:textId="051D4B40" w:rsidR="00223827" w:rsidRPr="00892F55" w:rsidRDefault="00DC522D" w:rsidP="00BA7DFA">
            <w:pPr>
              <w:jc w:val="center"/>
              <w:rPr>
                <w:rFonts w:ascii="Centaur" w:hAnsi="Centaur"/>
                <w:b/>
                <w:lang w:val="en-US"/>
              </w:rPr>
            </w:pPr>
            <w:r w:rsidRPr="00892F55">
              <w:rPr>
                <w:rFonts w:ascii="Centaur" w:hAnsi="Centaur"/>
                <w:b/>
                <w:lang w:val="en-US"/>
              </w:rPr>
              <w:t>B</w:t>
            </w:r>
          </w:p>
        </w:tc>
        <w:tc>
          <w:tcPr>
            <w:tcW w:w="2970" w:type="dxa"/>
            <w:tcBorders>
              <w:top w:val="single" w:sz="4" w:space="0" w:color="012A5C"/>
              <w:left w:val="single" w:sz="4" w:space="0" w:color="FFFFFF" w:themeColor="background1"/>
              <w:right w:val="single" w:sz="4" w:space="0" w:color="012A5C"/>
            </w:tcBorders>
            <w:shd w:val="clear" w:color="auto" w:fill="012A5C"/>
            <w:vAlign w:val="center"/>
          </w:tcPr>
          <w:p w14:paraId="393EF4C8" w14:textId="5D5CB68E" w:rsidR="00223827" w:rsidRPr="00892F55" w:rsidRDefault="00DC522D" w:rsidP="00BA7DFA">
            <w:pPr>
              <w:jc w:val="center"/>
              <w:rPr>
                <w:rFonts w:ascii="Centaur" w:hAnsi="Centaur"/>
                <w:b/>
                <w:lang w:val="en-US"/>
              </w:rPr>
            </w:pPr>
            <w:r w:rsidRPr="00892F55">
              <w:rPr>
                <w:rFonts w:ascii="Centaur" w:hAnsi="Centaur"/>
                <w:b/>
                <w:lang w:val="en-US"/>
              </w:rPr>
              <w:t>C</w:t>
            </w:r>
          </w:p>
        </w:tc>
        <w:tc>
          <w:tcPr>
            <w:tcW w:w="2970" w:type="dxa"/>
            <w:tcBorders>
              <w:left w:val="single" w:sz="4" w:space="0" w:color="012A5C"/>
            </w:tcBorders>
            <w:shd w:val="clear" w:color="auto" w:fill="012A5C"/>
            <w:vAlign w:val="center"/>
          </w:tcPr>
          <w:p w14:paraId="79DEB274" w14:textId="156BFDEA" w:rsidR="00223827" w:rsidRPr="00892F55" w:rsidRDefault="00DC522D" w:rsidP="00BA7DFA">
            <w:pPr>
              <w:jc w:val="center"/>
              <w:rPr>
                <w:rFonts w:ascii="Centaur" w:hAnsi="Centaur"/>
                <w:b/>
                <w:lang w:val="en-US"/>
              </w:rPr>
            </w:pPr>
            <w:r w:rsidRPr="00892F55">
              <w:rPr>
                <w:rFonts w:ascii="Centaur" w:hAnsi="Centaur"/>
                <w:b/>
                <w:lang w:val="en-US"/>
              </w:rPr>
              <w:t>D</w:t>
            </w:r>
          </w:p>
          <w:p w14:paraId="3F4166C3" w14:textId="48DA4D92" w:rsidR="00223827" w:rsidRPr="00892F55" w:rsidRDefault="00223827" w:rsidP="00BA7DFA">
            <w:pPr>
              <w:jc w:val="center"/>
              <w:rPr>
                <w:rFonts w:ascii="Centaur" w:hAnsi="Centaur"/>
                <w:b/>
                <w:lang w:val="en-US"/>
              </w:rPr>
            </w:pPr>
            <w:r w:rsidRPr="00892F55">
              <w:rPr>
                <w:rFonts w:ascii="Centaur" w:hAnsi="Centaur"/>
                <w:b/>
                <w:lang w:val="en-US"/>
              </w:rPr>
              <w:t>(Lowest)</w:t>
            </w:r>
          </w:p>
        </w:tc>
      </w:tr>
      <w:tr w:rsidR="00524619" w:rsidRPr="00892F55" w14:paraId="41843CF9" w14:textId="77777777" w:rsidTr="00356428">
        <w:trPr>
          <w:trHeight w:val="2824"/>
        </w:trPr>
        <w:tc>
          <w:tcPr>
            <w:tcW w:w="1440" w:type="dxa"/>
          </w:tcPr>
          <w:p w14:paraId="42B47C8D" w14:textId="77777777" w:rsidR="00524619" w:rsidRPr="00892F55" w:rsidRDefault="00524619" w:rsidP="00524619">
            <w:pPr>
              <w:rPr>
                <w:rFonts w:ascii="Centaur" w:hAnsi="Centaur"/>
                <w:i/>
                <w:lang w:val="en-US"/>
              </w:rPr>
            </w:pPr>
            <w:r w:rsidRPr="00892F55">
              <w:rPr>
                <w:rFonts w:ascii="Centaur" w:hAnsi="Centaur"/>
                <w:i/>
                <w:lang w:val="en-US"/>
              </w:rPr>
              <w:t>Conduct</w:t>
            </w:r>
          </w:p>
        </w:tc>
        <w:tc>
          <w:tcPr>
            <w:tcW w:w="3330" w:type="dxa"/>
          </w:tcPr>
          <w:p w14:paraId="211AF980" w14:textId="77777777" w:rsidR="00524619" w:rsidRPr="00892F55" w:rsidRDefault="00524619" w:rsidP="00524619">
            <w:pPr>
              <w:rPr>
                <w:rFonts w:ascii="Centaur" w:hAnsi="Centaur"/>
                <w:lang w:val="en-US"/>
              </w:rPr>
            </w:pPr>
            <w:r w:rsidRPr="00892F55">
              <w:rPr>
                <w:rFonts w:ascii="Centaur" w:hAnsi="Centaur"/>
                <w:lang w:val="en-US"/>
              </w:rPr>
              <w:t xml:space="preserve">Student shows respect for members of the class, both in speech and manner, and for the method of shared inquiry and peer discussion. Does not dominate discussion.  Student challenges ideas respectfully, encourages and supports others to do the same.  </w:t>
            </w:r>
          </w:p>
        </w:tc>
        <w:tc>
          <w:tcPr>
            <w:tcW w:w="3060" w:type="dxa"/>
          </w:tcPr>
          <w:p w14:paraId="22E279E5" w14:textId="77777777" w:rsidR="00524619" w:rsidRPr="00892F55" w:rsidRDefault="00524619" w:rsidP="00524619">
            <w:pPr>
              <w:rPr>
                <w:rFonts w:ascii="Centaur" w:hAnsi="Centaur"/>
                <w:lang w:val="en-US"/>
              </w:rPr>
            </w:pPr>
            <w:r w:rsidRPr="00892F55">
              <w:rPr>
                <w:rFonts w:ascii="Centaur" w:hAnsi="Centaur"/>
                <w:lang w:val="en-US"/>
              </w:rPr>
              <w:t xml:space="preserve">Student shows respect for members of the class and for the method of shared inquiry and peer discussion. Participates regularly in the discussion but occasionally has difficulty accepting challenges to his/her ideas or maintaining respectful attitude when challenging others’ ideas. </w:t>
            </w:r>
          </w:p>
        </w:tc>
        <w:tc>
          <w:tcPr>
            <w:tcW w:w="2970" w:type="dxa"/>
          </w:tcPr>
          <w:p w14:paraId="656B0A39" w14:textId="77777777" w:rsidR="00524619" w:rsidRPr="00892F55" w:rsidRDefault="00524619" w:rsidP="00524619">
            <w:pPr>
              <w:rPr>
                <w:rFonts w:ascii="Centaur" w:hAnsi="Centaur"/>
                <w:lang w:val="en-US"/>
              </w:rPr>
            </w:pPr>
            <w:r w:rsidRPr="00892F55">
              <w:rPr>
                <w:rFonts w:ascii="Centaur" w:hAnsi="Centaur"/>
                <w:lang w:val="en-US"/>
              </w:rPr>
              <w:t xml:space="preserve">Student shows little respect for the </w:t>
            </w:r>
            <w:proofErr w:type="gramStart"/>
            <w:r w:rsidRPr="00892F55">
              <w:rPr>
                <w:rFonts w:ascii="Centaur" w:hAnsi="Centaur"/>
                <w:lang w:val="en-US"/>
              </w:rPr>
              <w:t>class</w:t>
            </w:r>
            <w:proofErr w:type="gramEnd"/>
            <w:r w:rsidRPr="00892F55">
              <w:rPr>
                <w:rFonts w:ascii="Centaur" w:hAnsi="Centaur"/>
                <w:lang w:val="en-US"/>
              </w:rPr>
              <w:t xml:space="preserve"> or the process as evidenced by speech and manner. Sometimes resorts to ad hominem attacks when in disagreement with others. </w:t>
            </w:r>
          </w:p>
        </w:tc>
        <w:tc>
          <w:tcPr>
            <w:tcW w:w="2970" w:type="dxa"/>
          </w:tcPr>
          <w:p w14:paraId="56742A36" w14:textId="77777777" w:rsidR="00524619" w:rsidRPr="00892F55" w:rsidRDefault="00524619" w:rsidP="00524619">
            <w:pPr>
              <w:rPr>
                <w:rFonts w:ascii="Centaur" w:hAnsi="Centaur"/>
                <w:lang w:val="en-US"/>
              </w:rPr>
            </w:pPr>
            <w:r w:rsidRPr="00892F55">
              <w:rPr>
                <w:rFonts w:ascii="Centaur" w:hAnsi="Centaur"/>
                <w:lang w:val="en-US"/>
              </w:rPr>
              <w:t xml:space="preserve">Student shows a lack of respect for members of the group and the discussion process.  Often dominates the discussion or disengages from the process.  When contributing, can be argumentative or dismissive of others’ ideas, or resorts to ad hominem attacks.  </w:t>
            </w:r>
          </w:p>
        </w:tc>
      </w:tr>
      <w:tr w:rsidR="00524619" w:rsidRPr="00892F55" w14:paraId="02A53208" w14:textId="77777777" w:rsidTr="003D15AF">
        <w:tc>
          <w:tcPr>
            <w:tcW w:w="1440" w:type="dxa"/>
          </w:tcPr>
          <w:p w14:paraId="0923F0C1" w14:textId="77777777" w:rsidR="00524619" w:rsidRPr="00892F55" w:rsidRDefault="00524619" w:rsidP="00524619">
            <w:pPr>
              <w:rPr>
                <w:rFonts w:ascii="Centaur" w:hAnsi="Centaur"/>
                <w:i/>
                <w:lang w:val="en-US"/>
              </w:rPr>
            </w:pPr>
            <w:r w:rsidRPr="00892F55">
              <w:rPr>
                <w:rFonts w:ascii="Centaur" w:hAnsi="Centaur"/>
                <w:i/>
                <w:lang w:val="en-US"/>
              </w:rPr>
              <w:t>Ownership/Leadership</w:t>
            </w:r>
          </w:p>
        </w:tc>
        <w:tc>
          <w:tcPr>
            <w:tcW w:w="3330" w:type="dxa"/>
          </w:tcPr>
          <w:p w14:paraId="42D7DCDA" w14:textId="77777777" w:rsidR="00524619" w:rsidRPr="00892F55" w:rsidRDefault="00524619" w:rsidP="00524619">
            <w:pPr>
              <w:rPr>
                <w:rFonts w:ascii="Centaur" w:hAnsi="Centaur"/>
                <w:lang w:val="en-US"/>
              </w:rPr>
            </w:pPr>
            <w:r w:rsidRPr="00892F55">
              <w:rPr>
                <w:rFonts w:ascii="Centaur" w:hAnsi="Centaur"/>
                <w:lang w:val="en-US"/>
              </w:rPr>
              <w:t xml:space="preserve">Takes responsibility for maintaining the flow and quality of the discussion whenever needed.  Helps to redirect or refocus discussion when it becomes sidetracked or unproductive. Makes efforts to engage reluctant participants. Provides constructive feedback and support to others. </w:t>
            </w:r>
          </w:p>
        </w:tc>
        <w:tc>
          <w:tcPr>
            <w:tcW w:w="3060" w:type="dxa"/>
          </w:tcPr>
          <w:p w14:paraId="6E406EA2" w14:textId="77777777" w:rsidR="00524619" w:rsidRPr="00892F55" w:rsidRDefault="00524619" w:rsidP="00524619">
            <w:pPr>
              <w:rPr>
                <w:rFonts w:ascii="Centaur" w:hAnsi="Centaur"/>
                <w:lang w:val="en-US"/>
              </w:rPr>
            </w:pPr>
            <w:r w:rsidRPr="00892F55">
              <w:rPr>
                <w:rFonts w:ascii="Centaur" w:hAnsi="Centaur"/>
                <w:lang w:val="en-US"/>
              </w:rPr>
              <w:t xml:space="preserve">Will take on responsibility for maintaining flow and quality of </w:t>
            </w:r>
            <w:proofErr w:type="gramStart"/>
            <w:r w:rsidRPr="00892F55">
              <w:rPr>
                <w:rFonts w:ascii="Centaur" w:hAnsi="Centaur"/>
                <w:lang w:val="en-US"/>
              </w:rPr>
              <w:t>discussion, and</w:t>
            </w:r>
            <w:proofErr w:type="gramEnd"/>
            <w:r w:rsidRPr="00892F55">
              <w:rPr>
                <w:rFonts w:ascii="Centaur" w:hAnsi="Centaur"/>
                <w:lang w:val="en-US"/>
              </w:rPr>
              <w:t xml:space="preserve"> encouraging others to participate but either is not always effective or is effective but does not regularly take on the responsibility. </w:t>
            </w:r>
          </w:p>
        </w:tc>
        <w:tc>
          <w:tcPr>
            <w:tcW w:w="2970" w:type="dxa"/>
          </w:tcPr>
          <w:p w14:paraId="38E13C15" w14:textId="77777777" w:rsidR="00524619" w:rsidRPr="00892F55" w:rsidRDefault="00524619" w:rsidP="00524619">
            <w:pPr>
              <w:rPr>
                <w:rFonts w:ascii="Centaur" w:hAnsi="Centaur"/>
                <w:lang w:val="en-US"/>
              </w:rPr>
            </w:pPr>
            <w:r w:rsidRPr="00892F55">
              <w:rPr>
                <w:rFonts w:ascii="Centaur" w:hAnsi="Centaur"/>
                <w:lang w:val="en-US"/>
              </w:rPr>
              <w:t xml:space="preserve">Rarely takes an active role in maintaining the flow or direction of the discussion. When put in a leadership role, often acts as a guard rather than a </w:t>
            </w:r>
            <w:proofErr w:type="gramStart"/>
            <w:r w:rsidRPr="00892F55">
              <w:rPr>
                <w:rFonts w:ascii="Centaur" w:hAnsi="Centaur"/>
                <w:lang w:val="en-US"/>
              </w:rPr>
              <w:t>facilitator:</w:t>
            </w:r>
            <w:proofErr w:type="gramEnd"/>
            <w:r w:rsidRPr="00892F55">
              <w:rPr>
                <w:rFonts w:ascii="Centaur" w:hAnsi="Centaur"/>
                <w:lang w:val="en-US"/>
              </w:rPr>
              <w:t xml:space="preserve"> constrains or biases the content and flow of the discussion.</w:t>
            </w:r>
          </w:p>
        </w:tc>
        <w:tc>
          <w:tcPr>
            <w:tcW w:w="2970" w:type="dxa"/>
          </w:tcPr>
          <w:p w14:paraId="33CAB597" w14:textId="77777777" w:rsidR="00524619" w:rsidRPr="00892F55" w:rsidRDefault="00524619" w:rsidP="00524619">
            <w:pPr>
              <w:rPr>
                <w:rFonts w:ascii="Centaur" w:hAnsi="Centaur"/>
                <w:lang w:val="en-US"/>
              </w:rPr>
            </w:pPr>
            <w:r w:rsidRPr="00892F55">
              <w:rPr>
                <w:rFonts w:ascii="Centaur" w:hAnsi="Centaur"/>
                <w:lang w:val="en-US"/>
              </w:rPr>
              <w:t xml:space="preserve">Does not play an active role in maintaining the flow of discussion or undermines the efforts of others who are trying to facilitate discussion. </w:t>
            </w:r>
          </w:p>
        </w:tc>
      </w:tr>
      <w:tr w:rsidR="00524619" w:rsidRPr="00892F55" w14:paraId="78FFD6F3" w14:textId="77777777" w:rsidTr="003D15AF">
        <w:trPr>
          <w:trHeight w:val="2717"/>
        </w:trPr>
        <w:tc>
          <w:tcPr>
            <w:tcW w:w="1440" w:type="dxa"/>
          </w:tcPr>
          <w:p w14:paraId="167D1E06" w14:textId="46732626" w:rsidR="00524619" w:rsidRPr="00892F55" w:rsidRDefault="00D62CA5" w:rsidP="00524619">
            <w:pPr>
              <w:rPr>
                <w:rFonts w:ascii="Centaur" w:hAnsi="Centaur"/>
                <w:i/>
                <w:lang w:val="en-US"/>
              </w:rPr>
            </w:pPr>
            <w:r w:rsidRPr="00892F55">
              <w:rPr>
                <w:rFonts w:ascii="Centaur" w:hAnsi="Centaur"/>
                <w:i/>
                <w:lang w:val="en-US"/>
              </w:rPr>
              <w:lastRenderedPageBreak/>
              <w:t>Contributing</w:t>
            </w:r>
          </w:p>
        </w:tc>
        <w:tc>
          <w:tcPr>
            <w:tcW w:w="3330" w:type="dxa"/>
          </w:tcPr>
          <w:p w14:paraId="58F579BD" w14:textId="5E936544" w:rsidR="00524619" w:rsidRPr="00892F55" w:rsidRDefault="000517D4" w:rsidP="00524619">
            <w:pPr>
              <w:rPr>
                <w:rFonts w:ascii="Centaur" w:hAnsi="Centaur"/>
                <w:lang w:val="en-US"/>
              </w:rPr>
            </w:pPr>
            <w:r w:rsidRPr="00892F55">
              <w:rPr>
                <w:rFonts w:ascii="Centaur" w:hAnsi="Centaur"/>
                <w:lang w:val="en-US"/>
              </w:rPr>
              <w:t>Contributes</w:t>
            </w:r>
            <w:r w:rsidR="00524406" w:rsidRPr="00892F55">
              <w:rPr>
                <w:rFonts w:ascii="Centaur" w:hAnsi="Centaur"/>
                <w:lang w:val="en-US"/>
              </w:rPr>
              <w:t xml:space="preserve"> a</w:t>
            </w:r>
            <w:r w:rsidR="00524619" w:rsidRPr="00892F55">
              <w:rPr>
                <w:rFonts w:ascii="Centaur" w:hAnsi="Centaur"/>
                <w:lang w:val="en-US"/>
              </w:rPr>
              <w:t xml:space="preserve">rguments or positions </w:t>
            </w:r>
            <w:r w:rsidR="00524406" w:rsidRPr="00892F55">
              <w:rPr>
                <w:rFonts w:ascii="Centaur" w:hAnsi="Centaur"/>
                <w:lang w:val="en-US"/>
              </w:rPr>
              <w:t xml:space="preserve">that </w:t>
            </w:r>
            <w:r w:rsidR="00524619" w:rsidRPr="00892F55">
              <w:rPr>
                <w:rFonts w:ascii="Centaur" w:hAnsi="Centaur"/>
                <w:lang w:val="en-US"/>
              </w:rPr>
              <w:t>are reasonable and supported with evidence from the readings</w:t>
            </w:r>
            <w:r w:rsidR="00524406" w:rsidRPr="00892F55">
              <w:rPr>
                <w:rFonts w:ascii="Centaur" w:hAnsi="Centaur"/>
                <w:lang w:val="en-US"/>
              </w:rPr>
              <w:t>, relevant experience, and understanding to reinforce concepts with peers.</w:t>
            </w:r>
            <w:r w:rsidR="00524619" w:rsidRPr="00892F55">
              <w:rPr>
                <w:rFonts w:ascii="Centaur" w:hAnsi="Centaur"/>
                <w:lang w:val="en-US"/>
              </w:rPr>
              <w:t xml:space="preserve"> Often deepens the conversation by going beyond the text, recognizing implications and extensions of the text. Provides analysis of complex ideas that help deepen the inquiry and further the conversation.</w:t>
            </w:r>
          </w:p>
        </w:tc>
        <w:tc>
          <w:tcPr>
            <w:tcW w:w="3060" w:type="dxa"/>
          </w:tcPr>
          <w:p w14:paraId="5C4C22EC" w14:textId="51329C86" w:rsidR="00524619" w:rsidRPr="00892F55" w:rsidRDefault="000517D4" w:rsidP="00524619">
            <w:pPr>
              <w:rPr>
                <w:rFonts w:ascii="Centaur" w:hAnsi="Centaur"/>
                <w:lang w:val="en-US"/>
              </w:rPr>
            </w:pPr>
            <w:r w:rsidRPr="00892F55">
              <w:rPr>
                <w:rFonts w:ascii="Centaur" w:hAnsi="Centaur"/>
                <w:lang w:val="en-US"/>
              </w:rPr>
              <w:t>Contributes</w:t>
            </w:r>
            <w:r w:rsidR="00524406" w:rsidRPr="00892F55">
              <w:rPr>
                <w:rFonts w:ascii="Centaur" w:hAnsi="Centaur"/>
                <w:lang w:val="en-US"/>
              </w:rPr>
              <w:t xml:space="preserve"> a</w:t>
            </w:r>
            <w:r w:rsidR="00524619" w:rsidRPr="00892F55">
              <w:rPr>
                <w:rFonts w:ascii="Centaur" w:hAnsi="Centaur"/>
                <w:lang w:val="en-US"/>
              </w:rPr>
              <w:t>rguments or positions are reasonable and mostly supported by evidence from the readings</w:t>
            </w:r>
            <w:r w:rsidR="00524406" w:rsidRPr="00892F55">
              <w:rPr>
                <w:rFonts w:ascii="Centaur" w:hAnsi="Centaur"/>
                <w:lang w:val="en-US"/>
              </w:rPr>
              <w:t>, relevant experience, and understanding to reinforce concepts with peers.</w:t>
            </w:r>
            <w:r w:rsidR="00524619" w:rsidRPr="00892F55">
              <w:rPr>
                <w:rFonts w:ascii="Centaur" w:hAnsi="Centaur"/>
                <w:lang w:val="en-US"/>
              </w:rPr>
              <w:t xml:space="preserve"> In general, the comments and ideas contribute to the group’s understanding of the material and concepts.</w:t>
            </w:r>
          </w:p>
        </w:tc>
        <w:tc>
          <w:tcPr>
            <w:tcW w:w="2970" w:type="dxa"/>
          </w:tcPr>
          <w:p w14:paraId="6FE49AB6" w14:textId="1DAB9820" w:rsidR="00524619" w:rsidRPr="00892F55" w:rsidRDefault="00524619" w:rsidP="00524619">
            <w:pPr>
              <w:rPr>
                <w:rFonts w:ascii="Centaur" w:hAnsi="Centaur"/>
                <w:lang w:val="en-US"/>
              </w:rPr>
            </w:pPr>
            <w:r w:rsidRPr="00892F55">
              <w:rPr>
                <w:rFonts w:ascii="Centaur" w:hAnsi="Centaur"/>
                <w:lang w:val="en-US"/>
              </w:rPr>
              <w:t>Contributions to the discussion are more often based on opinion or unclear views than on reasoned arguments or positions based on the readings</w:t>
            </w:r>
            <w:r w:rsidR="00524406" w:rsidRPr="00892F55">
              <w:rPr>
                <w:rFonts w:ascii="Centaur" w:hAnsi="Centaur"/>
                <w:lang w:val="en-US"/>
              </w:rPr>
              <w:t>, relevant experience, or understanding to reinforce concepts with peers.</w:t>
            </w:r>
            <w:r w:rsidRPr="00892F55">
              <w:rPr>
                <w:rFonts w:ascii="Centaur" w:hAnsi="Centaur"/>
                <w:lang w:val="en-US"/>
              </w:rPr>
              <w:t xml:space="preserve"> Comments or questions suggest a difficulty in following complex lines of argument or student’s arguments are convoluted and difficult to follow. </w:t>
            </w:r>
          </w:p>
        </w:tc>
        <w:tc>
          <w:tcPr>
            <w:tcW w:w="2970" w:type="dxa"/>
          </w:tcPr>
          <w:p w14:paraId="3010364C" w14:textId="77777777" w:rsidR="00524619" w:rsidRPr="00892F55" w:rsidRDefault="00524619" w:rsidP="00524619">
            <w:pPr>
              <w:rPr>
                <w:rFonts w:ascii="Centaur" w:hAnsi="Centaur"/>
                <w:lang w:val="en-US"/>
              </w:rPr>
            </w:pPr>
            <w:r w:rsidRPr="00892F55">
              <w:rPr>
                <w:rFonts w:ascii="Centaur" w:hAnsi="Centaur"/>
                <w:lang w:val="en-US"/>
              </w:rPr>
              <w:t xml:space="preserve">Comments are frequently so illogical or without substantiation that others are unable to critique or even follow them. Rather than critique the text the student may resort to ad hominem attacks on the author instead.    </w:t>
            </w:r>
          </w:p>
        </w:tc>
      </w:tr>
      <w:tr w:rsidR="00524619" w:rsidRPr="00892F55" w14:paraId="3A408BF3" w14:textId="77777777" w:rsidTr="003D15AF">
        <w:tc>
          <w:tcPr>
            <w:tcW w:w="1440" w:type="dxa"/>
          </w:tcPr>
          <w:p w14:paraId="09E62436" w14:textId="77777777" w:rsidR="00524619" w:rsidRPr="00892F55" w:rsidRDefault="00524619" w:rsidP="00524619">
            <w:pPr>
              <w:rPr>
                <w:rFonts w:ascii="Centaur" w:hAnsi="Centaur"/>
                <w:i/>
                <w:lang w:val="en-US"/>
              </w:rPr>
            </w:pPr>
            <w:r w:rsidRPr="00892F55">
              <w:rPr>
                <w:rFonts w:ascii="Centaur" w:hAnsi="Centaur"/>
                <w:i/>
                <w:lang w:val="en-US"/>
              </w:rPr>
              <w:t>Listening</w:t>
            </w:r>
          </w:p>
        </w:tc>
        <w:tc>
          <w:tcPr>
            <w:tcW w:w="3330" w:type="dxa"/>
          </w:tcPr>
          <w:p w14:paraId="5D07EFE0" w14:textId="77777777" w:rsidR="00524619" w:rsidRPr="00892F55" w:rsidRDefault="00524619" w:rsidP="00524619">
            <w:pPr>
              <w:rPr>
                <w:rFonts w:ascii="Centaur" w:hAnsi="Centaur"/>
                <w:lang w:val="en-US"/>
              </w:rPr>
            </w:pPr>
            <w:r w:rsidRPr="00892F55">
              <w:rPr>
                <w:rFonts w:ascii="Centaur" w:hAnsi="Centaur"/>
                <w:lang w:val="en-US"/>
              </w:rPr>
              <w:t xml:space="preserve">Always actively attends to what others say as evidenced by regularly building on, clarifying, or responding to their comments.  Often reminds group of comments made by someone earlier that are pertinent. </w:t>
            </w:r>
          </w:p>
        </w:tc>
        <w:tc>
          <w:tcPr>
            <w:tcW w:w="3060" w:type="dxa"/>
          </w:tcPr>
          <w:p w14:paraId="148A506D" w14:textId="77777777" w:rsidR="00524619" w:rsidRPr="00892F55" w:rsidRDefault="00524619" w:rsidP="00524619">
            <w:pPr>
              <w:rPr>
                <w:rFonts w:ascii="Centaur" w:hAnsi="Centaur"/>
                <w:lang w:val="en-US"/>
              </w:rPr>
            </w:pPr>
            <w:r w:rsidRPr="00892F55">
              <w:rPr>
                <w:rFonts w:ascii="Centaur" w:hAnsi="Centaur"/>
                <w:lang w:val="en-US"/>
              </w:rPr>
              <w:t xml:space="preserve">Usually listens well and takes steps to check comprehension by asking clarifying and probing </w:t>
            </w:r>
            <w:proofErr w:type="gramStart"/>
            <w:r w:rsidRPr="00892F55">
              <w:rPr>
                <w:rFonts w:ascii="Centaur" w:hAnsi="Centaur"/>
                <w:lang w:val="en-US"/>
              </w:rPr>
              <w:t>questions, and</w:t>
            </w:r>
            <w:proofErr w:type="gramEnd"/>
            <w:r w:rsidRPr="00892F55">
              <w:rPr>
                <w:rFonts w:ascii="Centaur" w:hAnsi="Centaur"/>
                <w:lang w:val="en-US"/>
              </w:rPr>
              <w:t xml:space="preserve"> making connections to earlier comments. Responds to ideas and questions offered by other participants.</w:t>
            </w:r>
          </w:p>
        </w:tc>
        <w:tc>
          <w:tcPr>
            <w:tcW w:w="2970" w:type="dxa"/>
          </w:tcPr>
          <w:p w14:paraId="193C163B" w14:textId="77777777" w:rsidR="00524619" w:rsidRPr="00892F55" w:rsidRDefault="00524619" w:rsidP="00524619">
            <w:pPr>
              <w:rPr>
                <w:rFonts w:ascii="Centaur" w:hAnsi="Centaur"/>
                <w:lang w:val="en-US"/>
              </w:rPr>
            </w:pPr>
            <w:r w:rsidRPr="00892F55">
              <w:rPr>
                <w:rFonts w:ascii="Centaur" w:hAnsi="Centaur"/>
                <w:lang w:val="en-US"/>
              </w:rPr>
              <w:t xml:space="preserve">Does not regularly listen well as indicated by the repetition of comments or questions presented earlier, or frequent non sequiturs. </w:t>
            </w:r>
          </w:p>
        </w:tc>
        <w:tc>
          <w:tcPr>
            <w:tcW w:w="2970" w:type="dxa"/>
          </w:tcPr>
          <w:p w14:paraId="312D847D" w14:textId="77777777" w:rsidR="00524619" w:rsidRPr="00892F55" w:rsidRDefault="00524619" w:rsidP="00524619">
            <w:pPr>
              <w:rPr>
                <w:rFonts w:ascii="Centaur" w:hAnsi="Centaur"/>
                <w:lang w:val="en-US"/>
              </w:rPr>
            </w:pPr>
            <w:r w:rsidRPr="00892F55">
              <w:rPr>
                <w:rFonts w:ascii="Centaur" w:hAnsi="Centaur"/>
                <w:lang w:val="en-US"/>
              </w:rPr>
              <w:t>Behavior frequently reflects a failure to listen or attend to the discussion as indicated by repetition of comments and questions, non sequiturs, off-task activities.</w:t>
            </w:r>
          </w:p>
        </w:tc>
      </w:tr>
      <w:tr w:rsidR="00524619" w:rsidRPr="00892F55" w14:paraId="68D254ED" w14:textId="77777777" w:rsidTr="003D15AF">
        <w:tc>
          <w:tcPr>
            <w:tcW w:w="1440" w:type="dxa"/>
          </w:tcPr>
          <w:p w14:paraId="5945A944" w14:textId="77777777" w:rsidR="00524619" w:rsidRPr="00892F55" w:rsidRDefault="00524619" w:rsidP="00524619">
            <w:pPr>
              <w:rPr>
                <w:rFonts w:ascii="Centaur" w:hAnsi="Centaur"/>
                <w:i/>
                <w:lang w:val="en-US"/>
              </w:rPr>
            </w:pPr>
            <w:r w:rsidRPr="00892F55">
              <w:rPr>
                <w:rFonts w:ascii="Centaur" w:hAnsi="Centaur"/>
                <w:i/>
                <w:lang w:val="en-US"/>
              </w:rPr>
              <w:t>Reading</w:t>
            </w:r>
          </w:p>
        </w:tc>
        <w:tc>
          <w:tcPr>
            <w:tcW w:w="3330" w:type="dxa"/>
          </w:tcPr>
          <w:p w14:paraId="607B7430" w14:textId="77777777" w:rsidR="00524619" w:rsidRPr="00892F55" w:rsidRDefault="00524619" w:rsidP="00524619">
            <w:pPr>
              <w:rPr>
                <w:rFonts w:ascii="Centaur" w:hAnsi="Centaur"/>
                <w:lang w:val="en-US"/>
              </w:rPr>
            </w:pPr>
            <w:r w:rsidRPr="00892F55">
              <w:rPr>
                <w:rFonts w:ascii="Centaur" w:hAnsi="Centaur"/>
                <w:lang w:val="en-US"/>
              </w:rPr>
              <w:t>Student has carefully read and understood the readings as evidenced by oral contributions; familiarity with main ideas, supporting evidence and secondary points.  Comes to class prepared with questions and critiques of the readings.</w:t>
            </w:r>
          </w:p>
        </w:tc>
        <w:tc>
          <w:tcPr>
            <w:tcW w:w="3060" w:type="dxa"/>
          </w:tcPr>
          <w:p w14:paraId="7B253125" w14:textId="77777777" w:rsidR="00524619" w:rsidRPr="00892F55" w:rsidRDefault="00524619" w:rsidP="00524619">
            <w:pPr>
              <w:rPr>
                <w:rFonts w:ascii="Centaur" w:hAnsi="Centaur"/>
                <w:lang w:val="en-US"/>
              </w:rPr>
            </w:pPr>
            <w:r w:rsidRPr="00892F55">
              <w:rPr>
                <w:rFonts w:ascii="Centaur" w:hAnsi="Centaur"/>
                <w:lang w:val="en-US"/>
              </w:rPr>
              <w:t>Student has read and understood the readings as evidenced by oral contributions. The work demonstrates a grasp of the main ideas and evidence but sometimes interpretations are questionable. Comes prepared with questions.</w:t>
            </w:r>
          </w:p>
        </w:tc>
        <w:tc>
          <w:tcPr>
            <w:tcW w:w="2970" w:type="dxa"/>
          </w:tcPr>
          <w:p w14:paraId="5CDB653B" w14:textId="77777777" w:rsidR="00524619" w:rsidRPr="00892F55" w:rsidRDefault="00524619" w:rsidP="00524619">
            <w:pPr>
              <w:rPr>
                <w:rFonts w:ascii="Centaur" w:hAnsi="Centaur"/>
                <w:lang w:val="en-US"/>
              </w:rPr>
            </w:pPr>
            <w:r w:rsidRPr="00892F55">
              <w:rPr>
                <w:rFonts w:ascii="Centaur" w:hAnsi="Centaur"/>
                <w:lang w:val="en-US"/>
              </w:rPr>
              <w:t xml:space="preserve">Student has read the material, but comments often indicate that he/she didn’t read or think carefully about </w:t>
            </w:r>
            <w:proofErr w:type="gramStart"/>
            <w:r w:rsidRPr="00892F55">
              <w:rPr>
                <w:rFonts w:ascii="Centaur" w:hAnsi="Centaur"/>
                <w:lang w:val="en-US"/>
              </w:rPr>
              <w:t>it, or</w:t>
            </w:r>
            <w:proofErr w:type="gramEnd"/>
            <w:r w:rsidRPr="00892F55">
              <w:rPr>
                <w:rFonts w:ascii="Centaur" w:hAnsi="Centaur"/>
                <w:lang w:val="en-US"/>
              </w:rPr>
              <w:t xml:space="preserve"> misunderstood or forgot many points.  Class conduct suggests inconsistent commitment to preparation. </w:t>
            </w:r>
          </w:p>
        </w:tc>
        <w:tc>
          <w:tcPr>
            <w:tcW w:w="2970" w:type="dxa"/>
          </w:tcPr>
          <w:p w14:paraId="67C76DF6" w14:textId="77777777" w:rsidR="00524619" w:rsidRPr="00892F55" w:rsidRDefault="00524619" w:rsidP="00524619">
            <w:pPr>
              <w:rPr>
                <w:rFonts w:ascii="Centaur" w:hAnsi="Centaur"/>
                <w:lang w:val="en-US"/>
              </w:rPr>
            </w:pPr>
            <w:r w:rsidRPr="00892F55">
              <w:rPr>
                <w:rFonts w:ascii="Centaur" w:hAnsi="Centaur"/>
                <w:lang w:val="en-US"/>
              </w:rPr>
              <w:t>Student either is unable to adequately understand and interpret the material or has frequently come to class unprepared, as indicated by serious errors or an inability to answer basic questions or contribute to discussion.</w:t>
            </w:r>
          </w:p>
        </w:tc>
      </w:tr>
    </w:tbl>
    <w:p w14:paraId="48401102" w14:textId="7DB2F27A" w:rsidR="00BD7B89" w:rsidRPr="00892F55" w:rsidRDefault="00BD7B89" w:rsidP="00524619">
      <w:pPr>
        <w:rPr>
          <w:rFonts w:ascii="Centaur" w:hAnsi="Centaur"/>
        </w:rPr>
        <w:sectPr w:rsidR="00BD7B89" w:rsidRPr="00892F55" w:rsidSect="00524619">
          <w:pgSz w:w="15840" w:h="12240" w:orient="landscape"/>
          <w:pgMar w:top="1440" w:right="1440" w:bottom="1440" w:left="1440" w:header="708" w:footer="708" w:gutter="0"/>
          <w:cols w:space="708"/>
          <w:titlePg/>
          <w:docGrid w:linePitch="360"/>
        </w:sectPr>
      </w:pPr>
    </w:p>
    <w:p w14:paraId="32CC33B9" w14:textId="524D00A9" w:rsidR="005D42D7" w:rsidRPr="00892F55" w:rsidRDefault="00DA1FA4" w:rsidP="003C7555">
      <w:pPr>
        <w:pStyle w:val="Heading1"/>
        <w:rPr>
          <w:rFonts w:ascii="Centaur" w:hAnsi="Centaur"/>
          <w:color w:val="012A5C"/>
          <w:sz w:val="24"/>
          <w:szCs w:val="24"/>
        </w:rPr>
      </w:pPr>
      <w:r w:rsidRPr="00892F55">
        <w:rPr>
          <w:rFonts w:ascii="Centaur" w:hAnsi="Centaur"/>
          <w:color w:val="012A5C"/>
          <w:sz w:val="24"/>
          <w:szCs w:val="24"/>
        </w:rPr>
        <w:lastRenderedPageBreak/>
        <w:t>Asynchronous Participation (Online Discussions)</w:t>
      </w:r>
      <w:r w:rsidR="00D73374" w:rsidRPr="00892F55">
        <w:rPr>
          <w:rStyle w:val="FootnoteReference"/>
          <w:rFonts w:ascii="Centaur" w:hAnsi="Centaur"/>
          <w:color w:val="012A5C"/>
          <w:sz w:val="24"/>
          <w:szCs w:val="24"/>
        </w:rPr>
        <w:footnoteReference w:id="2"/>
      </w:r>
    </w:p>
    <w:p w14:paraId="692A2C69" w14:textId="3CEB1FDD" w:rsidR="003C7555" w:rsidRPr="00892F55" w:rsidRDefault="003C7555" w:rsidP="00767E34">
      <w:pPr>
        <w:spacing w:after="120"/>
        <w:rPr>
          <w:rFonts w:ascii="Centaur" w:hAnsi="Centaur"/>
        </w:rPr>
      </w:pPr>
      <w:r w:rsidRPr="00892F55">
        <w:rPr>
          <w:rFonts w:ascii="Centaur" w:hAnsi="Centaur"/>
        </w:rPr>
        <w:t xml:space="preserve">This rubric </w:t>
      </w:r>
      <w:r w:rsidR="00223827" w:rsidRPr="00892F55">
        <w:rPr>
          <w:rFonts w:ascii="Centaur" w:hAnsi="Centaur"/>
        </w:rPr>
        <w:t xml:space="preserve">can be adopted and adapted to </w:t>
      </w:r>
      <w:r w:rsidRPr="00892F55">
        <w:rPr>
          <w:rFonts w:ascii="Centaur" w:hAnsi="Centaur"/>
        </w:rPr>
        <w:t>assess student participation on asynchronous online discussion forums.</w:t>
      </w:r>
    </w:p>
    <w:tbl>
      <w:tblPr>
        <w:tblW w:w="5000" w:type="pct"/>
        <w:tblCellMar>
          <w:left w:w="10" w:type="dxa"/>
          <w:right w:w="10" w:type="dxa"/>
        </w:tblCellMar>
        <w:tblLook w:val="0000" w:firstRow="0" w:lastRow="0" w:firstColumn="0" w:lastColumn="0" w:noHBand="0" w:noVBand="0"/>
      </w:tblPr>
      <w:tblGrid>
        <w:gridCol w:w="2590"/>
        <w:gridCol w:w="2591"/>
        <w:gridCol w:w="2591"/>
        <w:gridCol w:w="2591"/>
        <w:gridCol w:w="2591"/>
      </w:tblGrid>
      <w:tr w:rsidR="00223827" w:rsidRPr="00892F55" w14:paraId="0E985B4F" w14:textId="77777777" w:rsidTr="00223827">
        <w:trPr>
          <w:tblHeader/>
        </w:trPr>
        <w:tc>
          <w:tcPr>
            <w:tcW w:w="1000" w:type="pct"/>
            <w:vMerge w:val="restart"/>
            <w:tcBorders>
              <w:top w:val="single" w:sz="2" w:space="0" w:color="000000"/>
              <w:left w:val="single" w:sz="2" w:space="0" w:color="000000"/>
              <w:right w:val="single" w:sz="4" w:space="0" w:color="FFFFFF"/>
            </w:tcBorders>
            <w:shd w:val="clear" w:color="auto" w:fill="012A5C"/>
            <w:tcMar>
              <w:top w:w="55" w:type="dxa"/>
              <w:left w:w="55" w:type="dxa"/>
              <w:bottom w:w="55" w:type="dxa"/>
              <w:right w:w="55" w:type="dxa"/>
            </w:tcMar>
            <w:vAlign w:val="center"/>
          </w:tcPr>
          <w:p w14:paraId="3836DE94" w14:textId="0AAE96F9" w:rsidR="00223827" w:rsidRPr="00892F55" w:rsidRDefault="00223827" w:rsidP="00BA7DFA">
            <w:pPr>
              <w:rPr>
                <w:rFonts w:ascii="Centaur" w:hAnsi="Centaur"/>
                <w:b/>
                <w:bCs/>
              </w:rPr>
            </w:pPr>
            <w:r w:rsidRPr="00892F55">
              <w:rPr>
                <w:rFonts w:ascii="Centaur" w:hAnsi="Centaur"/>
                <w:b/>
                <w:bCs/>
              </w:rPr>
              <w:t>Component</w:t>
            </w:r>
          </w:p>
        </w:tc>
        <w:tc>
          <w:tcPr>
            <w:tcW w:w="2000" w:type="pct"/>
            <w:gridSpan w:val="2"/>
            <w:tcBorders>
              <w:top w:val="single" w:sz="2" w:space="0" w:color="000000"/>
              <w:left w:val="single" w:sz="4" w:space="0" w:color="FFFFFF"/>
              <w:bottom w:val="single" w:sz="2" w:space="0" w:color="000000"/>
              <w:right w:val="single" w:sz="4" w:space="0" w:color="FFFFFF" w:themeColor="background1"/>
            </w:tcBorders>
            <w:shd w:val="clear" w:color="auto" w:fill="012A5C"/>
            <w:tcMar>
              <w:top w:w="55" w:type="dxa"/>
              <w:left w:w="55" w:type="dxa"/>
              <w:bottom w:w="55" w:type="dxa"/>
              <w:right w:w="55" w:type="dxa"/>
            </w:tcMar>
            <w:vAlign w:val="center"/>
          </w:tcPr>
          <w:p w14:paraId="7085E91E" w14:textId="4FFC4E8C" w:rsidR="00223827" w:rsidRPr="00892F55" w:rsidRDefault="00223827" w:rsidP="00BA7DFA">
            <w:pPr>
              <w:jc w:val="center"/>
              <w:rPr>
                <w:rFonts w:ascii="Centaur" w:hAnsi="Centaur"/>
                <w:b/>
                <w:bCs/>
              </w:rPr>
            </w:pPr>
            <w:r w:rsidRPr="00892F55">
              <w:rPr>
                <w:rFonts w:ascii="Centaur" w:hAnsi="Centaur"/>
                <w:b/>
                <w:bCs/>
              </w:rPr>
              <w:t>Pass</w:t>
            </w:r>
          </w:p>
        </w:tc>
        <w:tc>
          <w:tcPr>
            <w:tcW w:w="2000" w:type="pct"/>
            <w:gridSpan w:val="2"/>
            <w:tcBorders>
              <w:top w:val="single" w:sz="2" w:space="0" w:color="000000"/>
              <w:left w:val="single" w:sz="4" w:space="0" w:color="FFFFFF" w:themeColor="background1"/>
              <w:bottom w:val="single" w:sz="2" w:space="0" w:color="000000"/>
              <w:right w:val="single" w:sz="2" w:space="0" w:color="000000"/>
            </w:tcBorders>
            <w:shd w:val="clear" w:color="auto" w:fill="012A5C"/>
            <w:vAlign w:val="center"/>
          </w:tcPr>
          <w:p w14:paraId="1321B138" w14:textId="2B4FCEAC" w:rsidR="00223827" w:rsidRPr="00892F55" w:rsidRDefault="00223827" w:rsidP="00BA7DFA">
            <w:pPr>
              <w:jc w:val="center"/>
              <w:rPr>
                <w:rFonts w:ascii="Centaur" w:hAnsi="Centaur"/>
                <w:b/>
                <w:bCs/>
              </w:rPr>
            </w:pPr>
            <w:r w:rsidRPr="00892F55">
              <w:rPr>
                <w:rFonts w:ascii="Centaur" w:hAnsi="Centaur"/>
                <w:b/>
                <w:bCs/>
              </w:rPr>
              <w:t>Fail</w:t>
            </w:r>
          </w:p>
        </w:tc>
      </w:tr>
      <w:tr w:rsidR="00223827" w:rsidRPr="00892F55" w14:paraId="691A1400" w14:textId="77777777" w:rsidTr="00223827">
        <w:trPr>
          <w:tblHeader/>
        </w:trPr>
        <w:tc>
          <w:tcPr>
            <w:tcW w:w="1000" w:type="pct"/>
            <w:vMerge/>
            <w:tcBorders>
              <w:left w:val="single" w:sz="2" w:space="0" w:color="000000"/>
              <w:bottom w:val="single" w:sz="2" w:space="0" w:color="000000"/>
              <w:right w:val="single" w:sz="4" w:space="0" w:color="FFFFFF"/>
            </w:tcBorders>
            <w:shd w:val="clear" w:color="auto" w:fill="012A5C"/>
            <w:tcMar>
              <w:top w:w="55" w:type="dxa"/>
              <w:left w:w="55" w:type="dxa"/>
              <w:bottom w:w="55" w:type="dxa"/>
              <w:right w:w="55" w:type="dxa"/>
            </w:tcMar>
            <w:vAlign w:val="center"/>
          </w:tcPr>
          <w:p w14:paraId="49C5F65F" w14:textId="3B496B85" w:rsidR="00223827" w:rsidRPr="00892F55" w:rsidRDefault="00223827" w:rsidP="00BA7DFA">
            <w:pPr>
              <w:rPr>
                <w:rFonts w:ascii="Centaur" w:hAnsi="Centaur"/>
                <w:b/>
                <w:bCs/>
              </w:rPr>
            </w:pPr>
          </w:p>
        </w:tc>
        <w:tc>
          <w:tcPr>
            <w:tcW w:w="1000" w:type="pct"/>
            <w:tcBorders>
              <w:top w:val="single" w:sz="2" w:space="0" w:color="000000"/>
              <w:left w:val="single" w:sz="4" w:space="0" w:color="FFFFFF"/>
              <w:bottom w:val="single" w:sz="2" w:space="0" w:color="000000"/>
            </w:tcBorders>
            <w:shd w:val="clear" w:color="auto" w:fill="012A5C"/>
            <w:tcMar>
              <w:top w:w="55" w:type="dxa"/>
              <w:left w:w="55" w:type="dxa"/>
              <w:bottom w:w="55" w:type="dxa"/>
              <w:right w:w="55" w:type="dxa"/>
            </w:tcMar>
            <w:vAlign w:val="center"/>
          </w:tcPr>
          <w:p w14:paraId="2E7DFE24" w14:textId="61F61647" w:rsidR="00223827" w:rsidRPr="00892F55" w:rsidRDefault="00DC522D" w:rsidP="00BA7DFA">
            <w:pPr>
              <w:jc w:val="center"/>
              <w:rPr>
                <w:rFonts w:ascii="Centaur" w:hAnsi="Centaur"/>
                <w:b/>
                <w:bCs/>
              </w:rPr>
            </w:pPr>
            <w:r w:rsidRPr="00892F55">
              <w:rPr>
                <w:rFonts w:ascii="Centaur" w:hAnsi="Centaur"/>
                <w:b/>
                <w:bCs/>
              </w:rPr>
              <w:t>A</w:t>
            </w:r>
          </w:p>
          <w:p w14:paraId="4A896B95" w14:textId="43DA7316" w:rsidR="00223827" w:rsidRPr="00892F55" w:rsidRDefault="00223827" w:rsidP="00BA7DFA">
            <w:pPr>
              <w:jc w:val="center"/>
              <w:rPr>
                <w:rFonts w:ascii="Centaur" w:hAnsi="Centaur"/>
              </w:rPr>
            </w:pPr>
            <w:r w:rsidRPr="00892F55">
              <w:rPr>
                <w:rFonts w:ascii="Centaur" w:hAnsi="Centaur"/>
                <w:b/>
                <w:bCs/>
              </w:rPr>
              <w:t>(Highest)</w:t>
            </w:r>
          </w:p>
        </w:tc>
        <w:tc>
          <w:tcPr>
            <w:tcW w:w="1000" w:type="pct"/>
            <w:tcBorders>
              <w:top w:val="single" w:sz="2" w:space="0" w:color="000000"/>
              <w:left w:val="single" w:sz="2" w:space="0" w:color="000000"/>
              <w:bottom w:val="single" w:sz="2" w:space="0" w:color="000000"/>
              <w:right w:val="single" w:sz="4" w:space="0" w:color="FFFFFF" w:themeColor="background1"/>
            </w:tcBorders>
            <w:shd w:val="clear" w:color="auto" w:fill="012A5C"/>
            <w:tcMar>
              <w:top w:w="55" w:type="dxa"/>
              <w:left w:w="55" w:type="dxa"/>
              <w:bottom w:w="55" w:type="dxa"/>
              <w:right w:w="55" w:type="dxa"/>
            </w:tcMar>
            <w:vAlign w:val="center"/>
          </w:tcPr>
          <w:p w14:paraId="14F12180" w14:textId="728B3DB1" w:rsidR="00223827" w:rsidRPr="00892F55" w:rsidRDefault="00DC522D" w:rsidP="00BA7DFA">
            <w:pPr>
              <w:jc w:val="center"/>
              <w:rPr>
                <w:rFonts w:ascii="Centaur" w:hAnsi="Centaur"/>
                <w:b/>
                <w:bCs/>
              </w:rPr>
            </w:pPr>
            <w:r w:rsidRPr="00892F55">
              <w:rPr>
                <w:rFonts w:ascii="Centaur" w:hAnsi="Centaur"/>
                <w:b/>
                <w:bCs/>
              </w:rPr>
              <w:t>B</w:t>
            </w:r>
          </w:p>
        </w:tc>
        <w:tc>
          <w:tcPr>
            <w:tcW w:w="1000" w:type="pct"/>
            <w:tcBorders>
              <w:top w:val="single" w:sz="2" w:space="0" w:color="000000"/>
              <w:left w:val="single" w:sz="4" w:space="0" w:color="FFFFFF" w:themeColor="background1"/>
              <w:bottom w:val="single" w:sz="2" w:space="0" w:color="000000"/>
            </w:tcBorders>
            <w:shd w:val="clear" w:color="auto" w:fill="012A5C"/>
            <w:vAlign w:val="center"/>
          </w:tcPr>
          <w:p w14:paraId="019EF456" w14:textId="13B90541" w:rsidR="00223827" w:rsidRPr="00892F55" w:rsidRDefault="00DC522D" w:rsidP="00BA7DFA">
            <w:pPr>
              <w:jc w:val="center"/>
              <w:rPr>
                <w:rFonts w:ascii="Centaur" w:hAnsi="Centaur"/>
              </w:rPr>
            </w:pPr>
            <w:r w:rsidRPr="00892F55">
              <w:rPr>
                <w:rFonts w:ascii="Centaur" w:hAnsi="Centaur"/>
              </w:rPr>
              <w:t>C</w:t>
            </w:r>
          </w:p>
        </w:tc>
        <w:tc>
          <w:tcPr>
            <w:tcW w:w="1000" w:type="pct"/>
            <w:tcBorders>
              <w:top w:val="single" w:sz="2" w:space="0" w:color="000000"/>
              <w:left w:val="single" w:sz="2" w:space="0" w:color="000000"/>
              <w:bottom w:val="single" w:sz="2" w:space="0" w:color="000000"/>
              <w:right w:val="single" w:sz="2" w:space="0" w:color="000000"/>
            </w:tcBorders>
            <w:shd w:val="clear" w:color="auto" w:fill="012A5C"/>
            <w:tcMar>
              <w:top w:w="55" w:type="dxa"/>
              <w:left w:w="55" w:type="dxa"/>
              <w:bottom w:w="55" w:type="dxa"/>
              <w:right w:w="55" w:type="dxa"/>
            </w:tcMar>
            <w:vAlign w:val="center"/>
          </w:tcPr>
          <w:p w14:paraId="2C014DDB" w14:textId="493E7D38" w:rsidR="00223827" w:rsidRPr="00892F55" w:rsidRDefault="00DC522D" w:rsidP="00BA7DFA">
            <w:pPr>
              <w:jc w:val="center"/>
              <w:rPr>
                <w:rFonts w:ascii="Centaur" w:hAnsi="Centaur"/>
                <w:b/>
                <w:bCs/>
              </w:rPr>
            </w:pPr>
            <w:r w:rsidRPr="00892F55">
              <w:rPr>
                <w:rFonts w:ascii="Centaur" w:hAnsi="Centaur"/>
                <w:b/>
                <w:bCs/>
              </w:rPr>
              <w:t>D</w:t>
            </w:r>
          </w:p>
          <w:p w14:paraId="4A1029A2" w14:textId="328B7B2D" w:rsidR="00223827" w:rsidRPr="00892F55" w:rsidRDefault="00223827" w:rsidP="00BA7DFA">
            <w:pPr>
              <w:jc w:val="center"/>
              <w:rPr>
                <w:rFonts w:ascii="Centaur" w:hAnsi="Centaur"/>
              </w:rPr>
            </w:pPr>
            <w:r w:rsidRPr="00892F55">
              <w:rPr>
                <w:rFonts w:ascii="Centaur" w:hAnsi="Centaur"/>
                <w:b/>
                <w:bCs/>
              </w:rPr>
              <w:t>(Lowest)</w:t>
            </w:r>
          </w:p>
        </w:tc>
      </w:tr>
      <w:tr w:rsidR="00D73374" w:rsidRPr="00892F55" w14:paraId="4808BAB1" w14:textId="77777777" w:rsidTr="003D15AF">
        <w:trPr>
          <w:tblHeader/>
        </w:trPr>
        <w:tc>
          <w:tcPr>
            <w:tcW w:w="1000" w:type="pct"/>
            <w:tcBorders>
              <w:left w:val="single" w:sz="2" w:space="0" w:color="000000"/>
              <w:bottom w:val="single" w:sz="2" w:space="0" w:color="000000"/>
            </w:tcBorders>
            <w:tcMar>
              <w:top w:w="55" w:type="dxa"/>
              <w:left w:w="55" w:type="dxa"/>
              <w:bottom w:w="55" w:type="dxa"/>
              <w:right w:w="55" w:type="dxa"/>
            </w:tcMar>
          </w:tcPr>
          <w:p w14:paraId="10CEA314" w14:textId="5C8DCBD6" w:rsidR="00D73374" w:rsidRPr="00892F55" w:rsidRDefault="003C7555" w:rsidP="00D73374">
            <w:pPr>
              <w:rPr>
                <w:rFonts w:ascii="Centaur" w:hAnsi="Centaur"/>
                <w:i/>
                <w:iCs/>
              </w:rPr>
            </w:pPr>
            <w:r w:rsidRPr="00892F55">
              <w:rPr>
                <w:rFonts w:ascii="Centaur" w:hAnsi="Centaur"/>
                <w:i/>
                <w:iCs/>
              </w:rPr>
              <w:t xml:space="preserve">Relevance of Post </w:t>
            </w:r>
          </w:p>
        </w:tc>
        <w:tc>
          <w:tcPr>
            <w:tcW w:w="1000" w:type="pct"/>
            <w:tcBorders>
              <w:left w:val="single" w:sz="2" w:space="0" w:color="000000"/>
              <w:bottom w:val="single" w:sz="2" w:space="0" w:color="000000"/>
            </w:tcBorders>
            <w:tcMar>
              <w:top w:w="55" w:type="dxa"/>
              <w:left w:w="55" w:type="dxa"/>
              <w:bottom w:w="55" w:type="dxa"/>
              <w:right w:w="55" w:type="dxa"/>
            </w:tcMar>
          </w:tcPr>
          <w:p w14:paraId="625302B1" w14:textId="18C51D9E" w:rsidR="00D73374" w:rsidRPr="00892F55" w:rsidRDefault="003C7555" w:rsidP="00D73374">
            <w:pPr>
              <w:rPr>
                <w:rFonts w:ascii="Centaur" w:hAnsi="Centaur"/>
              </w:rPr>
            </w:pPr>
            <w:r w:rsidRPr="00892F55">
              <w:rPr>
                <w:rFonts w:ascii="Centaur" w:hAnsi="Centaur"/>
              </w:rPr>
              <w:t>Posting thoroughly answers the discussion prompts and demonstrates understanding of material with well</w:t>
            </w:r>
            <w:r w:rsidR="00EE3EA9" w:rsidRPr="00892F55">
              <w:rPr>
                <w:rFonts w:ascii="Centaur" w:hAnsi="Centaur"/>
              </w:rPr>
              <w:t>-</w:t>
            </w:r>
            <w:r w:rsidRPr="00892F55">
              <w:rPr>
                <w:rFonts w:ascii="Centaur" w:hAnsi="Centaur"/>
              </w:rPr>
              <w:t xml:space="preserve">developed ideas. Posting integrates assigned content and makes strong connections to practice. </w:t>
            </w:r>
          </w:p>
        </w:tc>
        <w:tc>
          <w:tcPr>
            <w:tcW w:w="1000" w:type="pct"/>
            <w:tcBorders>
              <w:left w:val="single" w:sz="2" w:space="0" w:color="000000"/>
              <w:bottom w:val="single" w:sz="2" w:space="0" w:color="000000"/>
            </w:tcBorders>
            <w:tcMar>
              <w:top w:w="55" w:type="dxa"/>
              <w:left w:w="55" w:type="dxa"/>
              <w:bottom w:w="55" w:type="dxa"/>
              <w:right w:w="55" w:type="dxa"/>
            </w:tcMar>
          </w:tcPr>
          <w:p w14:paraId="259B24A2" w14:textId="78C0F454" w:rsidR="00D73374" w:rsidRPr="00892F55" w:rsidRDefault="003C7555" w:rsidP="00D73374">
            <w:pPr>
              <w:rPr>
                <w:rFonts w:ascii="Centaur" w:hAnsi="Centaur"/>
              </w:rPr>
            </w:pPr>
            <w:r w:rsidRPr="00892F55">
              <w:rPr>
                <w:rFonts w:ascii="Centaur" w:hAnsi="Centaur"/>
              </w:rPr>
              <w:t>Posting addresses most of the prompt(s) and demonstrates mild understanding of material with well</w:t>
            </w:r>
            <w:r w:rsidR="00EE3EA9" w:rsidRPr="00892F55">
              <w:rPr>
                <w:rFonts w:ascii="Centaur" w:hAnsi="Centaur"/>
              </w:rPr>
              <w:t>-</w:t>
            </w:r>
            <w:r w:rsidRPr="00892F55">
              <w:rPr>
                <w:rFonts w:ascii="Centaur" w:hAnsi="Centaur"/>
              </w:rPr>
              <w:t>developed ideas. Posting references assigned content and may not make connections to practice</w:t>
            </w:r>
          </w:p>
        </w:tc>
        <w:tc>
          <w:tcPr>
            <w:tcW w:w="1000" w:type="pct"/>
            <w:tcBorders>
              <w:left w:val="single" w:sz="2" w:space="0" w:color="000000"/>
              <w:bottom w:val="single" w:sz="2" w:space="0" w:color="000000"/>
            </w:tcBorders>
            <w:tcMar>
              <w:top w:w="55" w:type="dxa"/>
              <w:left w:w="55" w:type="dxa"/>
              <w:bottom w:w="55" w:type="dxa"/>
              <w:right w:w="55" w:type="dxa"/>
            </w:tcMar>
          </w:tcPr>
          <w:p w14:paraId="4BD916A5" w14:textId="5FF7E54E" w:rsidR="00D73374" w:rsidRPr="00892F55" w:rsidRDefault="003C7555" w:rsidP="00D73374">
            <w:pPr>
              <w:rPr>
                <w:rFonts w:ascii="Centaur" w:hAnsi="Centaur"/>
              </w:rPr>
            </w:pPr>
            <w:r w:rsidRPr="00892F55">
              <w:rPr>
                <w:rFonts w:ascii="Centaur" w:hAnsi="Centaur"/>
              </w:rPr>
              <w:t>Posting fails to address all components of the prompt. Makes short or irrelevant remarks. Posting lacks connection to practice.</w:t>
            </w:r>
          </w:p>
        </w:tc>
        <w:tc>
          <w:tcPr>
            <w:tcW w:w="1000" w:type="pct"/>
            <w:tcBorders>
              <w:left w:val="single" w:sz="2" w:space="0" w:color="000000"/>
              <w:bottom w:val="single" w:sz="2" w:space="0" w:color="000000"/>
              <w:right w:val="single" w:sz="2" w:space="0" w:color="000000"/>
            </w:tcBorders>
            <w:tcMar>
              <w:top w:w="55" w:type="dxa"/>
              <w:left w:w="55" w:type="dxa"/>
              <w:bottom w:w="55" w:type="dxa"/>
              <w:right w:w="55" w:type="dxa"/>
            </w:tcMar>
          </w:tcPr>
          <w:p w14:paraId="0A339A1E" w14:textId="77777777" w:rsidR="003C7555" w:rsidRPr="00892F55" w:rsidRDefault="003C7555" w:rsidP="003C7555">
            <w:pPr>
              <w:rPr>
                <w:rFonts w:ascii="Centaur" w:hAnsi="Centaur"/>
              </w:rPr>
            </w:pPr>
            <w:r w:rsidRPr="00892F55">
              <w:rPr>
                <w:rFonts w:ascii="Centaur" w:hAnsi="Centaur"/>
              </w:rPr>
              <w:t>No posting.</w:t>
            </w:r>
          </w:p>
          <w:p w14:paraId="62468FD5" w14:textId="77777777" w:rsidR="00D73374" w:rsidRPr="00892F55" w:rsidRDefault="00D73374" w:rsidP="00D73374">
            <w:pPr>
              <w:rPr>
                <w:rFonts w:ascii="Centaur" w:hAnsi="Centaur"/>
                <w:lang w:val="ru-RU"/>
              </w:rPr>
            </w:pPr>
          </w:p>
        </w:tc>
      </w:tr>
      <w:tr w:rsidR="00D73374" w:rsidRPr="00892F55" w14:paraId="3A0D128C" w14:textId="77777777" w:rsidTr="003D15AF">
        <w:trPr>
          <w:tblHeader/>
        </w:trPr>
        <w:tc>
          <w:tcPr>
            <w:tcW w:w="1000" w:type="pct"/>
            <w:tcBorders>
              <w:left w:val="single" w:sz="2" w:space="0" w:color="000000"/>
              <w:bottom w:val="single" w:sz="2" w:space="0" w:color="000000"/>
            </w:tcBorders>
            <w:tcMar>
              <w:top w:w="55" w:type="dxa"/>
              <w:left w:w="55" w:type="dxa"/>
              <w:bottom w:w="55" w:type="dxa"/>
              <w:right w:w="55" w:type="dxa"/>
            </w:tcMar>
          </w:tcPr>
          <w:p w14:paraId="612C9BCC" w14:textId="3B968A3E" w:rsidR="00D73374" w:rsidRPr="00892F55" w:rsidRDefault="003C7555" w:rsidP="00D73374">
            <w:pPr>
              <w:rPr>
                <w:rFonts w:ascii="Centaur" w:hAnsi="Centaur"/>
                <w:i/>
                <w:iCs/>
              </w:rPr>
            </w:pPr>
            <w:r w:rsidRPr="00892F55">
              <w:rPr>
                <w:rFonts w:ascii="Centaur" w:hAnsi="Centaur"/>
                <w:i/>
                <w:iCs/>
              </w:rPr>
              <w:t xml:space="preserve">Quality of Post </w:t>
            </w:r>
          </w:p>
        </w:tc>
        <w:tc>
          <w:tcPr>
            <w:tcW w:w="1000" w:type="pct"/>
            <w:tcBorders>
              <w:left w:val="single" w:sz="2" w:space="0" w:color="000000"/>
              <w:bottom w:val="single" w:sz="2" w:space="0" w:color="000000"/>
            </w:tcBorders>
            <w:tcMar>
              <w:top w:w="55" w:type="dxa"/>
              <w:left w:w="55" w:type="dxa"/>
              <w:bottom w:w="55" w:type="dxa"/>
              <w:right w:w="55" w:type="dxa"/>
            </w:tcMar>
          </w:tcPr>
          <w:p w14:paraId="0761CE22" w14:textId="38D8D5E5" w:rsidR="00D73374" w:rsidRPr="00892F55" w:rsidRDefault="003C7555" w:rsidP="00D73374">
            <w:pPr>
              <w:rPr>
                <w:rFonts w:ascii="Centaur" w:hAnsi="Centaur"/>
              </w:rPr>
            </w:pPr>
            <w:r w:rsidRPr="00892F55">
              <w:rPr>
                <w:rFonts w:ascii="Centaur" w:hAnsi="Centaur"/>
              </w:rPr>
              <w:t>Appropriate comments: thoughtful, reflective, and respectful of other’s postings.</w:t>
            </w:r>
          </w:p>
        </w:tc>
        <w:tc>
          <w:tcPr>
            <w:tcW w:w="1000" w:type="pct"/>
            <w:tcBorders>
              <w:left w:val="single" w:sz="2" w:space="0" w:color="000000"/>
              <w:bottom w:val="single" w:sz="2" w:space="0" w:color="000000"/>
            </w:tcBorders>
            <w:tcMar>
              <w:top w:w="55" w:type="dxa"/>
              <w:left w:w="55" w:type="dxa"/>
              <w:bottom w:w="55" w:type="dxa"/>
              <w:right w:w="55" w:type="dxa"/>
            </w:tcMar>
          </w:tcPr>
          <w:p w14:paraId="4E2DACD7" w14:textId="57A58647" w:rsidR="00D73374" w:rsidRPr="00892F55" w:rsidRDefault="003C7555" w:rsidP="00D73374">
            <w:pPr>
              <w:rPr>
                <w:rFonts w:ascii="Centaur" w:hAnsi="Centaur"/>
              </w:rPr>
            </w:pPr>
            <w:r w:rsidRPr="00892F55">
              <w:rPr>
                <w:rFonts w:ascii="Centaur" w:hAnsi="Centaur"/>
              </w:rPr>
              <w:t xml:space="preserve">Appropriate comments and responds respectfully to other's postings. </w:t>
            </w:r>
          </w:p>
        </w:tc>
        <w:tc>
          <w:tcPr>
            <w:tcW w:w="1000" w:type="pct"/>
            <w:tcBorders>
              <w:left w:val="single" w:sz="2" w:space="0" w:color="000000"/>
              <w:bottom w:val="single" w:sz="2" w:space="0" w:color="000000"/>
            </w:tcBorders>
            <w:tcMar>
              <w:top w:w="55" w:type="dxa"/>
              <w:left w:w="55" w:type="dxa"/>
              <w:bottom w:w="55" w:type="dxa"/>
              <w:right w:w="55" w:type="dxa"/>
            </w:tcMar>
          </w:tcPr>
          <w:p w14:paraId="494CA0AD" w14:textId="292D0BED" w:rsidR="00D73374" w:rsidRPr="00892F55" w:rsidRDefault="003C7555" w:rsidP="00D73374">
            <w:pPr>
              <w:rPr>
                <w:rFonts w:ascii="Centaur" w:hAnsi="Centaur"/>
              </w:rPr>
            </w:pPr>
            <w:r w:rsidRPr="00892F55">
              <w:rPr>
                <w:rFonts w:ascii="Centaur" w:hAnsi="Centaur"/>
              </w:rPr>
              <w:t>Responds, but with minimum effort. (</w:t>
            </w:r>
            <w:proofErr w:type="gramStart"/>
            <w:r w:rsidRPr="00892F55">
              <w:rPr>
                <w:rFonts w:ascii="Centaur" w:hAnsi="Centaur"/>
              </w:rPr>
              <w:t>e.g.</w:t>
            </w:r>
            <w:proofErr w:type="gramEnd"/>
            <w:r w:rsidRPr="00892F55">
              <w:rPr>
                <w:rFonts w:ascii="Centaur" w:hAnsi="Centaur"/>
              </w:rPr>
              <w:t xml:space="preserve"> "I agree with Bill")</w:t>
            </w:r>
          </w:p>
        </w:tc>
        <w:tc>
          <w:tcPr>
            <w:tcW w:w="1000" w:type="pct"/>
            <w:tcBorders>
              <w:left w:val="single" w:sz="2" w:space="0" w:color="000000"/>
              <w:bottom w:val="single" w:sz="2" w:space="0" w:color="000000"/>
              <w:right w:val="single" w:sz="2" w:space="0" w:color="000000"/>
            </w:tcBorders>
            <w:tcMar>
              <w:top w:w="55" w:type="dxa"/>
              <w:left w:w="55" w:type="dxa"/>
              <w:bottom w:w="55" w:type="dxa"/>
              <w:right w:w="55" w:type="dxa"/>
            </w:tcMar>
          </w:tcPr>
          <w:p w14:paraId="1AC5149F" w14:textId="77777777" w:rsidR="003C7555" w:rsidRPr="00892F55" w:rsidRDefault="003C7555" w:rsidP="003C7555">
            <w:pPr>
              <w:rPr>
                <w:rFonts w:ascii="Centaur" w:hAnsi="Centaur"/>
              </w:rPr>
            </w:pPr>
            <w:r w:rsidRPr="00892F55">
              <w:rPr>
                <w:rFonts w:ascii="Centaur" w:hAnsi="Centaur"/>
              </w:rPr>
              <w:t>No posting.</w:t>
            </w:r>
          </w:p>
          <w:p w14:paraId="1BBCEE42" w14:textId="77777777" w:rsidR="00D73374" w:rsidRPr="00892F55" w:rsidRDefault="00D73374" w:rsidP="00D73374">
            <w:pPr>
              <w:rPr>
                <w:rFonts w:ascii="Centaur" w:hAnsi="Centaur"/>
                <w:lang w:val="ru-RU"/>
              </w:rPr>
            </w:pPr>
          </w:p>
        </w:tc>
      </w:tr>
      <w:tr w:rsidR="00D73374" w:rsidRPr="00892F55" w14:paraId="3CD09853" w14:textId="77777777" w:rsidTr="003D15AF">
        <w:trPr>
          <w:tblHeader/>
        </w:trPr>
        <w:tc>
          <w:tcPr>
            <w:tcW w:w="1000" w:type="pct"/>
            <w:tcBorders>
              <w:left w:val="single" w:sz="2" w:space="0" w:color="000000"/>
              <w:bottom w:val="single" w:sz="2" w:space="0" w:color="000000"/>
            </w:tcBorders>
            <w:tcMar>
              <w:top w:w="55" w:type="dxa"/>
              <w:left w:w="55" w:type="dxa"/>
              <w:bottom w:w="55" w:type="dxa"/>
              <w:right w:w="55" w:type="dxa"/>
            </w:tcMar>
          </w:tcPr>
          <w:p w14:paraId="498D56B1" w14:textId="405BA7A9" w:rsidR="00D73374" w:rsidRPr="00892F55" w:rsidRDefault="003C7555" w:rsidP="00D73374">
            <w:pPr>
              <w:rPr>
                <w:rFonts w:ascii="Centaur" w:hAnsi="Centaur"/>
                <w:i/>
                <w:iCs/>
              </w:rPr>
            </w:pPr>
            <w:r w:rsidRPr="00892F55">
              <w:rPr>
                <w:rFonts w:ascii="Centaur" w:hAnsi="Centaur"/>
                <w:i/>
                <w:iCs/>
              </w:rPr>
              <w:t xml:space="preserve">Contribution to the Learning Community </w:t>
            </w:r>
          </w:p>
        </w:tc>
        <w:tc>
          <w:tcPr>
            <w:tcW w:w="1000" w:type="pct"/>
            <w:tcBorders>
              <w:left w:val="single" w:sz="2" w:space="0" w:color="000000"/>
              <w:bottom w:val="single" w:sz="2" w:space="0" w:color="000000"/>
            </w:tcBorders>
            <w:tcMar>
              <w:top w:w="55" w:type="dxa"/>
              <w:left w:w="55" w:type="dxa"/>
              <w:bottom w:w="55" w:type="dxa"/>
              <w:right w:w="55" w:type="dxa"/>
            </w:tcMar>
          </w:tcPr>
          <w:p w14:paraId="4E43936D" w14:textId="5AF7B620" w:rsidR="00D73374" w:rsidRPr="00892F55" w:rsidRDefault="003C7555" w:rsidP="00D73374">
            <w:pPr>
              <w:rPr>
                <w:rFonts w:ascii="Centaur" w:hAnsi="Centaur"/>
              </w:rPr>
            </w:pPr>
            <w:r w:rsidRPr="00892F55">
              <w:rPr>
                <w:rFonts w:ascii="Centaur" w:hAnsi="Centaur"/>
              </w:rPr>
              <w:t>Post</w:t>
            </w:r>
            <w:r w:rsidR="009B61E8" w:rsidRPr="00892F55">
              <w:rPr>
                <w:rFonts w:ascii="Centaur" w:hAnsi="Centaur"/>
              </w:rPr>
              <w:t>s</w:t>
            </w:r>
            <w:r w:rsidRPr="00892F55">
              <w:rPr>
                <w:rFonts w:ascii="Centaur" w:hAnsi="Centaur"/>
              </w:rPr>
              <w:t xml:space="preserve"> meaningful questions to the community; attempts to motivate the group discussion; presents creative approaches to topic</w:t>
            </w:r>
            <w:r w:rsidR="00524406" w:rsidRPr="00892F55">
              <w:rPr>
                <w:rFonts w:ascii="Centaur" w:hAnsi="Centaur"/>
              </w:rPr>
              <w:t>;</w:t>
            </w:r>
            <w:r w:rsidR="00524406" w:rsidRPr="00892F55">
              <w:rPr>
                <w:rFonts w:ascii="Centaur" w:hAnsi="Centaur"/>
                <w:lang w:val="en-US"/>
              </w:rPr>
              <w:t xml:space="preserve"> shares relevant experience or understanding to reinforce concepts with peers.</w:t>
            </w:r>
          </w:p>
        </w:tc>
        <w:tc>
          <w:tcPr>
            <w:tcW w:w="1000" w:type="pct"/>
            <w:tcBorders>
              <w:left w:val="single" w:sz="2" w:space="0" w:color="000000"/>
              <w:bottom w:val="single" w:sz="2" w:space="0" w:color="000000"/>
            </w:tcBorders>
            <w:tcMar>
              <w:top w:w="55" w:type="dxa"/>
              <w:left w:w="55" w:type="dxa"/>
              <w:bottom w:w="55" w:type="dxa"/>
              <w:right w:w="55" w:type="dxa"/>
            </w:tcMar>
          </w:tcPr>
          <w:p w14:paraId="117B8F3F" w14:textId="6C12D3CC" w:rsidR="00D73374" w:rsidRPr="00892F55" w:rsidRDefault="003C7555" w:rsidP="00D73374">
            <w:pPr>
              <w:rPr>
                <w:rFonts w:ascii="Centaur" w:hAnsi="Centaur"/>
              </w:rPr>
            </w:pPr>
            <w:r w:rsidRPr="00892F55">
              <w:rPr>
                <w:rFonts w:ascii="Centaur" w:hAnsi="Centaur"/>
              </w:rPr>
              <w:t>Attempts to direct the discussion and to present relevant viewpoints for consideration by group; interacts freely</w:t>
            </w:r>
            <w:r w:rsidR="00524406" w:rsidRPr="00892F55">
              <w:rPr>
                <w:rFonts w:ascii="Centaur" w:hAnsi="Centaur"/>
              </w:rPr>
              <w:t xml:space="preserve">; </w:t>
            </w:r>
            <w:r w:rsidR="00524406" w:rsidRPr="00892F55">
              <w:rPr>
                <w:rFonts w:ascii="Centaur" w:hAnsi="Centaur"/>
                <w:lang w:val="en-US"/>
              </w:rPr>
              <w:t>share</w:t>
            </w:r>
            <w:r w:rsidR="009B61E8" w:rsidRPr="00892F55">
              <w:rPr>
                <w:rFonts w:ascii="Centaur" w:hAnsi="Centaur"/>
                <w:lang w:val="en-US"/>
              </w:rPr>
              <w:t>s</w:t>
            </w:r>
            <w:r w:rsidR="00524406" w:rsidRPr="00892F55">
              <w:rPr>
                <w:rFonts w:ascii="Centaur" w:hAnsi="Centaur"/>
                <w:lang w:val="en-US"/>
              </w:rPr>
              <w:t xml:space="preserve"> relevant experience or understanding to reinforce concepts with peers.</w:t>
            </w:r>
          </w:p>
        </w:tc>
        <w:tc>
          <w:tcPr>
            <w:tcW w:w="1000" w:type="pct"/>
            <w:tcBorders>
              <w:left w:val="single" w:sz="2" w:space="0" w:color="000000"/>
              <w:bottom w:val="single" w:sz="2" w:space="0" w:color="000000"/>
            </w:tcBorders>
            <w:tcMar>
              <w:top w:w="55" w:type="dxa"/>
              <w:left w:w="55" w:type="dxa"/>
              <w:bottom w:w="55" w:type="dxa"/>
              <w:right w:w="55" w:type="dxa"/>
            </w:tcMar>
          </w:tcPr>
          <w:p w14:paraId="364683FB" w14:textId="77777777" w:rsidR="003C7555" w:rsidRPr="00892F55" w:rsidRDefault="003C7555" w:rsidP="003C7555">
            <w:pPr>
              <w:rPr>
                <w:rFonts w:ascii="Centaur" w:hAnsi="Centaur"/>
              </w:rPr>
            </w:pPr>
            <w:r w:rsidRPr="00892F55">
              <w:rPr>
                <w:rFonts w:ascii="Centaur" w:hAnsi="Centaur"/>
              </w:rPr>
              <w:t>Minimum effort is made to participate in learning community as it develops.</w:t>
            </w:r>
          </w:p>
          <w:p w14:paraId="4C3324C6" w14:textId="77777777" w:rsidR="00D73374" w:rsidRPr="00892F55" w:rsidRDefault="00D73374" w:rsidP="00D73374">
            <w:pPr>
              <w:rPr>
                <w:rFonts w:ascii="Centaur" w:hAnsi="Centaur"/>
                <w:lang w:val="ru-RU"/>
              </w:rPr>
            </w:pPr>
          </w:p>
        </w:tc>
        <w:tc>
          <w:tcPr>
            <w:tcW w:w="1000" w:type="pct"/>
            <w:tcBorders>
              <w:left w:val="single" w:sz="2" w:space="0" w:color="000000"/>
              <w:bottom w:val="single" w:sz="2" w:space="0" w:color="000000"/>
              <w:right w:val="single" w:sz="2" w:space="0" w:color="000000"/>
            </w:tcBorders>
            <w:tcMar>
              <w:top w:w="55" w:type="dxa"/>
              <w:left w:w="55" w:type="dxa"/>
              <w:bottom w:w="55" w:type="dxa"/>
              <w:right w:w="55" w:type="dxa"/>
            </w:tcMar>
          </w:tcPr>
          <w:p w14:paraId="7B7BF341" w14:textId="77777777" w:rsidR="003C7555" w:rsidRPr="00892F55" w:rsidRDefault="003C7555" w:rsidP="003C7555">
            <w:pPr>
              <w:rPr>
                <w:rFonts w:ascii="Centaur" w:hAnsi="Centaur"/>
              </w:rPr>
            </w:pPr>
            <w:r w:rsidRPr="00892F55">
              <w:rPr>
                <w:rFonts w:ascii="Centaur" w:hAnsi="Centaur"/>
              </w:rPr>
              <w:t>No feedback provided to fellow student(s).</w:t>
            </w:r>
          </w:p>
          <w:p w14:paraId="6116A54E" w14:textId="77777777" w:rsidR="00D73374" w:rsidRPr="00892F55" w:rsidRDefault="00D73374" w:rsidP="00D73374">
            <w:pPr>
              <w:rPr>
                <w:rFonts w:ascii="Centaur" w:hAnsi="Centaur"/>
                <w:lang w:val="ru-RU"/>
              </w:rPr>
            </w:pPr>
          </w:p>
        </w:tc>
      </w:tr>
      <w:tr w:rsidR="00D73374" w:rsidRPr="00892F55" w14:paraId="0CDAC48D" w14:textId="77777777" w:rsidTr="003D15AF">
        <w:trPr>
          <w:tblHeader/>
        </w:trPr>
        <w:tc>
          <w:tcPr>
            <w:tcW w:w="1000" w:type="pct"/>
            <w:tcBorders>
              <w:left w:val="single" w:sz="2" w:space="0" w:color="000000"/>
              <w:bottom w:val="single" w:sz="2" w:space="0" w:color="000000"/>
            </w:tcBorders>
            <w:tcMar>
              <w:top w:w="55" w:type="dxa"/>
              <w:left w:w="55" w:type="dxa"/>
              <w:bottom w:w="55" w:type="dxa"/>
              <w:right w:w="55" w:type="dxa"/>
            </w:tcMar>
          </w:tcPr>
          <w:p w14:paraId="4CCADFB2" w14:textId="190D82B8" w:rsidR="00D73374" w:rsidRPr="00892F55" w:rsidRDefault="003C7555" w:rsidP="00D73374">
            <w:pPr>
              <w:rPr>
                <w:rFonts w:ascii="Centaur" w:hAnsi="Centaur"/>
                <w:i/>
                <w:iCs/>
              </w:rPr>
            </w:pPr>
            <w:r w:rsidRPr="00892F55">
              <w:rPr>
                <w:rFonts w:ascii="Centaur" w:hAnsi="Centaur"/>
                <w:i/>
                <w:iCs/>
              </w:rPr>
              <w:t>Mechanics</w:t>
            </w:r>
          </w:p>
        </w:tc>
        <w:tc>
          <w:tcPr>
            <w:tcW w:w="1000" w:type="pct"/>
            <w:tcBorders>
              <w:left w:val="single" w:sz="2" w:space="0" w:color="000000"/>
              <w:bottom w:val="single" w:sz="2" w:space="0" w:color="000000"/>
            </w:tcBorders>
            <w:tcMar>
              <w:top w:w="55" w:type="dxa"/>
              <w:left w:w="55" w:type="dxa"/>
              <w:bottom w:w="55" w:type="dxa"/>
              <w:right w:w="55" w:type="dxa"/>
            </w:tcMar>
          </w:tcPr>
          <w:p w14:paraId="1DF47C9E" w14:textId="710BC33D" w:rsidR="00D73374" w:rsidRPr="00892F55" w:rsidRDefault="003C7555" w:rsidP="00D73374">
            <w:pPr>
              <w:rPr>
                <w:rFonts w:ascii="Centaur" w:hAnsi="Centaur"/>
              </w:rPr>
            </w:pPr>
            <w:r w:rsidRPr="00892F55">
              <w:rPr>
                <w:rFonts w:ascii="Centaur" w:hAnsi="Centaur"/>
              </w:rPr>
              <w:t>Writing is free of grammatical, spelling, or punctuation errors.</w:t>
            </w:r>
          </w:p>
        </w:tc>
        <w:tc>
          <w:tcPr>
            <w:tcW w:w="1000" w:type="pct"/>
            <w:tcBorders>
              <w:left w:val="single" w:sz="2" w:space="0" w:color="000000"/>
              <w:bottom w:val="single" w:sz="2" w:space="0" w:color="000000"/>
            </w:tcBorders>
            <w:tcMar>
              <w:top w:w="55" w:type="dxa"/>
              <w:left w:w="55" w:type="dxa"/>
              <w:bottom w:w="55" w:type="dxa"/>
              <w:right w:w="55" w:type="dxa"/>
            </w:tcMar>
          </w:tcPr>
          <w:p w14:paraId="475D81C7" w14:textId="10C80B23" w:rsidR="00D73374" w:rsidRPr="00892F55" w:rsidRDefault="003C7555" w:rsidP="00D73374">
            <w:pPr>
              <w:rPr>
                <w:rFonts w:ascii="Centaur" w:hAnsi="Centaur"/>
              </w:rPr>
            </w:pPr>
            <w:r w:rsidRPr="00892F55">
              <w:rPr>
                <w:rFonts w:ascii="Centaur" w:hAnsi="Centaur"/>
              </w:rPr>
              <w:t>Writing includes less than 5 grammatical, spelling, or punctuation errors.</w:t>
            </w:r>
          </w:p>
        </w:tc>
        <w:tc>
          <w:tcPr>
            <w:tcW w:w="1000" w:type="pct"/>
            <w:tcBorders>
              <w:left w:val="single" w:sz="2" w:space="0" w:color="000000"/>
              <w:bottom w:val="single" w:sz="2" w:space="0" w:color="000000"/>
            </w:tcBorders>
            <w:tcMar>
              <w:top w:w="55" w:type="dxa"/>
              <w:left w:w="55" w:type="dxa"/>
              <w:bottom w:w="55" w:type="dxa"/>
              <w:right w:w="55" w:type="dxa"/>
            </w:tcMar>
          </w:tcPr>
          <w:p w14:paraId="69489AF6" w14:textId="2E001216" w:rsidR="00D73374" w:rsidRPr="00892F55" w:rsidRDefault="003C7555" w:rsidP="00D73374">
            <w:pPr>
              <w:rPr>
                <w:rFonts w:ascii="Centaur" w:hAnsi="Centaur"/>
              </w:rPr>
            </w:pPr>
            <w:r w:rsidRPr="00892F55">
              <w:rPr>
                <w:rFonts w:ascii="Centaur" w:hAnsi="Centaur"/>
              </w:rPr>
              <w:t>Writing includes 4-5 grammatical, spelling, or punctuation errors.</w:t>
            </w:r>
          </w:p>
        </w:tc>
        <w:tc>
          <w:tcPr>
            <w:tcW w:w="1000" w:type="pct"/>
            <w:tcBorders>
              <w:left w:val="single" w:sz="2" w:space="0" w:color="000000"/>
              <w:bottom w:val="single" w:sz="2" w:space="0" w:color="000000"/>
              <w:right w:val="single" w:sz="2" w:space="0" w:color="000000"/>
            </w:tcBorders>
            <w:tcMar>
              <w:top w:w="55" w:type="dxa"/>
              <w:left w:w="55" w:type="dxa"/>
              <w:bottom w:w="55" w:type="dxa"/>
              <w:right w:w="55" w:type="dxa"/>
            </w:tcMar>
          </w:tcPr>
          <w:p w14:paraId="216DD03F" w14:textId="029EFBF7" w:rsidR="00D73374" w:rsidRPr="00892F55" w:rsidRDefault="003C7555" w:rsidP="00D73374">
            <w:pPr>
              <w:rPr>
                <w:rFonts w:ascii="Centaur" w:hAnsi="Centaur"/>
              </w:rPr>
            </w:pPr>
            <w:r w:rsidRPr="00892F55">
              <w:rPr>
                <w:rFonts w:ascii="Centaur" w:hAnsi="Centaur"/>
              </w:rPr>
              <w:t>Writing contains more than 5 grammatical, spelling or punctuation errors.</w:t>
            </w:r>
          </w:p>
        </w:tc>
      </w:tr>
    </w:tbl>
    <w:p w14:paraId="1BE7BC66" w14:textId="125D4481" w:rsidR="00487523" w:rsidRPr="00892F55" w:rsidRDefault="00487523" w:rsidP="00C60E27">
      <w:pPr>
        <w:tabs>
          <w:tab w:val="left" w:pos="2737"/>
        </w:tabs>
        <w:rPr>
          <w:rFonts w:ascii="Centaur" w:hAnsi="Centaur"/>
        </w:rPr>
      </w:pPr>
    </w:p>
    <w:p w14:paraId="7DA066AF" w14:textId="377DEC11" w:rsidR="00892F55" w:rsidRPr="00267F00" w:rsidRDefault="00267F00" w:rsidP="00892F55">
      <w:pPr>
        <w:shd w:val="clear" w:color="auto" w:fill="FFFFFF"/>
        <w:spacing w:before="100" w:beforeAutospacing="1" w:after="100" w:afterAutospacing="1"/>
        <w:rPr>
          <w:rFonts w:ascii="Centaur" w:hAnsi="Centaur"/>
          <w:b/>
          <w:bCs/>
          <w:color w:val="000000"/>
          <w:u w:val="single"/>
          <w:lang w:eastAsia="en-CA"/>
        </w:rPr>
      </w:pPr>
      <w:r w:rsidRPr="00267F00">
        <w:rPr>
          <w:rFonts w:ascii="Centaur" w:hAnsi="Centaur"/>
          <w:b/>
          <w:bCs/>
          <w:color w:val="4E4E4E"/>
          <w:u w:val="single"/>
          <w:lang w:eastAsia="en-CA"/>
        </w:rPr>
        <w:lastRenderedPageBreak/>
        <w:t>Ex</w:t>
      </w:r>
      <w:r w:rsidR="00892F55" w:rsidRPr="00267F00">
        <w:rPr>
          <w:rFonts w:ascii="Centaur" w:hAnsi="Centaur"/>
          <w:b/>
          <w:bCs/>
          <w:color w:val="4E4E4E"/>
          <w:u w:val="single"/>
          <w:lang w:eastAsia="en-CA"/>
        </w:rPr>
        <w:t xml:space="preserve">ample </w:t>
      </w:r>
      <w:r w:rsidRPr="00267F00">
        <w:rPr>
          <w:rFonts w:ascii="Centaur" w:hAnsi="Centaur"/>
          <w:b/>
          <w:bCs/>
          <w:color w:val="4E4E4E"/>
          <w:u w:val="single"/>
          <w:lang w:eastAsia="en-CA"/>
        </w:rPr>
        <w:t>of a H</w:t>
      </w:r>
      <w:r w:rsidR="00892F55" w:rsidRPr="00267F00">
        <w:rPr>
          <w:rFonts w:ascii="Centaur" w:hAnsi="Centaur"/>
          <w:b/>
          <w:bCs/>
          <w:color w:val="4E4E4E"/>
          <w:u w:val="single"/>
          <w:lang w:eastAsia="en-CA"/>
        </w:rPr>
        <w:t xml:space="preserve">olistic </w:t>
      </w:r>
      <w:r w:rsidRPr="00267F00">
        <w:rPr>
          <w:rFonts w:ascii="Centaur" w:hAnsi="Centaur"/>
          <w:b/>
          <w:bCs/>
          <w:color w:val="4E4E4E"/>
          <w:u w:val="single"/>
          <w:lang w:eastAsia="en-CA"/>
        </w:rPr>
        <w:t>P</w:t>
      </w:r>
      <w:r w:rsidR="00892F55" w:rsidRPr="00267F00">
        <w:rPr>
          <w:rFonts w:ascii="Centaur" w:hAnsi="Centaur"/>
          <w:b/>
          <w:bCs/>
          <w:color w:val="4E4E4E"/>
          <w:u w:val="single"/>
          <w:lang w:eastAsia="en-CA"/>
        </w:rPr>
        <w:t xml:space="preserve">articipation </w:t>
      </w:r>
      <w:r w:rsidRPr="00267F00">
        <w:rPr>
          <w:rFonts w:ascii="Centaur" w:hAnsi="Centaur"/>
          <w:b/>
          <w:bCs/>
          <w:color w:val="4E4E4E"/>
          <w:u w:val="single"/>
          <w:lang w:eastAsia="en-CA"/>
        </w:rPr>
        <w:t>R</w:t>
      </w:r>
      <w:r w:rsidR="00892F55" w:rsidRPr="00267F00">
        <w:rPr>
          <w:rFonts w:ascii="Centaur" w:hAnsi="Centaur"/>
          <w:b/>
          <w:bCs/>
          <w:color w:val="4E4E4E"/>
          <w:u w:val="single"/>
          <w:lang w:eastAsia="en-CA"/>
        </w:rPr>
        <w:t>ubric</w:t>
      </w:r>
      <w:bookmarkStart w:id="0" w:name="Appendix-A-Sample-Holistic-Rubric"/>
      <w:bookmarkEnd w:id="0"/>
    </w:p>
    <w:p w14:paraId="0D904C20" w14:textId="77777777" w:rsidR="00892F55" w:rsidRPr="00892F55" w:rsidRDefault="00892F55" w:rsidP="00892F55">
      <w:p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A</w:t>
      </w:r>
    </w:p>
    <w:p w14:paraId="73C52789" w14:textId="77777777" w:rsidR="00892F55" w:rsidRPr="00892F55" w:rsidRDefault="00892F55" w:rsidP="00892F55">
      <w:pPr>
        <w:numPr>
          <w:ilvl w:val="0"/>
          <w:numId w:val="1"/>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 xml:space="preserve">Always prepared </w:t>
      </w:r>
    </w:p>
    <w:p w14:paraId="6D8AB0A6" w14:textId="77777777" w:rsidR="00892F55" w:rsidRPr="00892F55" w:rsidRDefault="00892F55" w:rsidP="00892F55">
      <w:pPr>
        <w:pStyle w:val="ListParagraph"/>
        <w:numPr>
          <w:ilvl w:val="0"/>
          <w:numId w:val="1"/>
        </w:numPr>
        <w:shd w:val="clear" w:color="auto" w:fill="FFFFFF"/>
        <w:spacing w:before="100" w:beforeAutospacing="1" w:after="100" w:afterAutospacing="1"/>
        <w:contextualSpacing w:val="0"/>
        <w:rPr>
          <w:rFonts w:ascii="Centaur" w:hAnsi="Centaur"/>
          <w:color w:val="000000"/>
          <w:lang w:eastAsia="en-CA"/>
        </w:rPr>
      </w:pPr>
      <w:r w:rsidRPr="00892F55">
        <w:rPr>
          <w:rFonts w:ascii="Centaur" w:hAnsi="Centaur"/>
          <w:color w:val="000000"/>
          <w:lang w:eastAsia="en-CA"/>
        </w:rPr>
        <w:t>Attends nearly every class</w:t>
      </w:r>
    </w:p>
    <w:p w14:paraId="7CA7B022" w14:textId="77777777" w:rsidR="00892F55" w:rsidRPr="00892F55" w:rsidRDefault="00892F55" w:rsidP="00892F55">
      <w:pPr>
        <w:numPr>
          <w:ilvl w:val="0"/>
          <w:numId w:val="1"/>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Participates constructively in class, models leadership for others and on teams</w:t>
      </w:r>
    </w:p>
    <w:p w14:paraId="481D14D8" w14:textId="77777777" w:rsidR="00892F55" w:rsidRPr="00892F55" w:rsidRDefault="00892F55" w:rsidP="00892F55">
      <w:pPr>
        <w:numPr>
          <w:ilvl w:val="0"/>
          <w:numId w:val="1"/>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Exhibits preparedness and punctuality in class/class work</w:t>
      </w:r>
    </w:p>
    <w:p w14:paraId="1EB56C20" w14:textId="77777777" w:rsidR="00892F55" w:rsidRPr="00892F55" w:rsidRDefault="00892F55" w:rsidP="00892F55">
      <w:pPr>
        <w:numPr>
          <w:ilvl w:val="0"/>
          <w:numId w:val="1"/>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Demonstrates initiative and improvement without prompting</w:t>
      </w:r>
    </w:p>
    <w:p w14:paraId="3101D04F" w14:textId="77777777" w:rsidR="00892F55" w:rsidRPr="00892F55" w:rsidRDefault="00892F55" w:rsidP="00892F55">
      <w:pPr>
        <w:numPr>
          <w:ilvl w:val="0"/>
          <w:numId w:val="1"/>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Seeks to understand and acknowledge others’ thoughts</w:t>
      </w:r>
    </w:p>
    <w:p w14:paraId="2DA12185" w14:textId="77777777" w:rsidR="00892F55" w:rsidRPr="00892F55" w:rsidRDefault="00892F55" w:rsidP="00892F55">
      <w:pPr>
        <w:numPr>
          <w:ilvl w:val="0"/>
          <w:numId w:val="1"/>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Often reaches full potential by challenging self</w:t>
      </w:r>
    </w:p>
    <w:p w14:paraId="198FB559" w14:textId="77777777" w:rsidR="00892F55" w:rsidRPr="00892F55" w:rsidRDefault="00892F55" w:rsidP="00892F55">
      <w:pPr>
        <w:numPr>
          <w:ilvl w:val="0"/>
          <w:numId w:val="1"/>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Exceptional content knowledge readily integrated into new problems or settings</w:t>
      </w:r>
    </w:p>
    <w:p w14:paraId="392CDC7E" w14:textId="77777777" w:rsidR="00892F55" w:rsidRPr="00892F55" w:rsidRDefault="00892F55" w:rsidP="00892F55">
      <w:pPr>
        <w:numPr>
          <w:ilvl w:val="0"/>
          <w:numId w:val="1"/>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Challenges his/her own thoughts and ideas</w:t>
      </w:r>
    </w:p>
    <w:p w14:paraId="09139A5B" w14:textId="77777777" w:rsidR="00892F55" w:rsidRPr="00892F55" w:rsidRDefault="00892F55" w:rsidP="00892F55">
      <w:pPr>
        <w:jc w:val="center"/>
        <w:rPr>
          <w:rFonts w:ascii="Centaur" w:hAnsi="Centaur"/>
          <w:noProof/>
          <w:lang w:eastAsia="en-CA"/>
        </w:rPr>
      </w:pPr>
      <w:r w:rsidRPr="00892F55">
        <w:rPr>
          <w:rFonts w:ascii="Centaur" w:hAnsi="Centaur"/>
          <w:noProof/>
          <w:lang w:eastAsia="en-CA"/>
        </w:rPr>
      </w:r>
      <w:r w:rsidR="00892F55" w:rsidRPr="00892F55">
        <w:rPr>
          <w:rFonts w:ascii="Centaur" w:hAnsi="Centaur"/>
          <w:noProof/>
          <w:lang w:eastAsia="en-CA"/>
        </w:rPr>
        <w:pict w14:anchorId="3219B776">
          <v:rect id="_x0000_i1025" alt="" style="width:468pt;height:.05pt;mso-width-percent:0;mso-height-percent:0;mso-width-percent:0;mso-height-percent:0" o:hralign="center" o:hrstd="t" o:hrnoshade="t" o:hr="t" fillcolor="black" stroked="f"/>
        </w:pict>
      </w:r>
    </w:p>
    <w:p w14:paraId="50153A99" w14:textId="77777777" w:rsidR="00892F55" w:rsidRPr="00892F55" w:rsidRDefault="00892F55" w:rsidP="00892F55">
      <w:pPr>
        <w:shd w:val="clear" w:color="auto" w:fill="FFFFFF"/>
        <w:spacing w:before="100" w:beforeAutospacing="1" w:after="100" w:afterAutospacing="1"/>
        <w:rPr>
          <w:rFonts w:ascii="Centaur" w:eastAsiaTheme="minorHAnsi" w:hAnsi="Centaur"/>
          <w:color w:val="000000"/>
          <w:lang w:eastAsia="en-CA"/>
        </w:rPr>
      </w:pPr>
      <w:r w:rsidRPr="00892F55">
        <w:rPr>
          <w:rFonts w:ascii="Centaur" w:hAnsi="Centaur"/>
          <w:color w:val="000000"/>
          <w:lang w:eastAsia="en-CA"/>
        </w:rPr>
        <w:t>B</w:t>
      </w:r>
    </w:p>
    <w:p w14:paraId="5975D97F" w14:textId="77777777" w:rsidR="00892F55" w:rsidRPr="00892F55" w:rsidRDefault="00892F55" w:rsidP="00892F55">
      <w:pPr>
        <w:numPr>
          <w:ilvl w:val="0"/>
          <w:numId w:val="2"/>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 xml:space="preserve">Usually prepared </w:t>
      </w:r>
    </w:p>
    <w:p w14:paraId="1925B5C8" w14:textId="77777777" w:rsidR="00892F55" w:rsidRPr="00892F55" w:rsidRDefault="00892F55" w:rsidP="00892F55">
      <w:pPr>
        <w:numPr>
          <w:ilvl w:val="0"/>
          <w:numId w:val="2"/>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Attends most classes</w:t>
      </w:r>
    </w:p>
    <w:p w14:paraId="56BB688F" w14:textId="77777777" w:rsidR="00892F55" w:rsidRPr="00892F55" w:rsidRDefault="00892F55" w:rsidP="00892F55">
      <w:pPr>
        <w:numPr>
          <w:ilvl w:val="0"/>
          <w:numId w:val="2"/>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Participates constructively in class, works well with others, and is a team player</w:t>
      </w:r>
    </w:p>
    <w:p w14:paraId="6EA72AE9" w14:textId="77777777" w:rsidR="00892F55" w:rsidRPr="00892F55" w:rsidRDefault="00892F55" w:rsidP="00892F55">
      <w:pPr>
        <w:numPr>
          <w:ilvl w:val="0"/>
          <w:numId w:val="2"/>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Excellent content knowledge</w:t>
      </w:r>
    </w:p>
    <w:p w14:paraId="1E261B3E" w14:textId="77777777" w:rsidR="00892F55" w:rsidRPr="00892F55" w:rsidRDefault="00892F55" w:rsidP="00892F55">
      <w:pPr>
        <w:numPr>
          <w:ilvl w:val="0"/>
          <w:numId w:val="2"/>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Completes all class assignments; occasionally adds something extra</w:t>
      </w:r>
    </w:p>
    <w:p w14:paraId="36EFD0E5" w14:textId="77777777" w:rsidR="00892F55" w:rsidRPr="00892F55" w:rsidRDefault="00892F55" w:rsidP="00892F55">
      <w:pPr>
        <w:numPr>
          <w:ilvl w:val="0"/>
          <w:numId w:val="2"/>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Demonstrates initiative and improvement with some prompting</w:t>
      </w:r>
    </w:p>
    <w:p w14:paraId="292DC3F3" w14:textId="77777777" w:rsidR="00892F55" w:rsidRPr="00892F55" w:rsidRDefault="00892F55" w:rsidP="00892F55">
      <w:pPr>
        <w:numPr>
          <w:ilvl w:val="0"/>
          <w:numId w:val="2"/>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Seeks to understand and acknowledge others’ thoughts</w:t>
      </w:r>
    </w:p>
    <w:p w14:paraId="5BC30430" w14:textId="77777777" w:rsidR="00892F55" w:rsidRPr="00892F55" w:rsidRDefault="00892F55" w:rsidP="00892F55">
      <w:pPr>
        <w:numPr>
          <w:ilvl w:val="0"/>
          <w:numId w:val="2"/>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Stretches to reach full potential when prompted</w:t>
      </w:r>
    </w:p>
    <w:p w14:paraId="63848724" w14:textId="77777777" w:rsidR="00892F55" w:rsidRPr="00892F55" w:rsidRDefault="00892F55" w:rsidP="00892F55">
      <w:pPr>
        <w:numPr>
          <w:ilvl w:val="0"/>
          <w:numId w:val="2"/>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Open to challenges to thoughts and ideas from others</w:t>
      </w:r>
    </w:p>
    <w:p w14:paraId="6E416AE2" w14:textId="77777777" w:rsidR="00892F55" w:rsidRPr="00892F55" w:rsidRDefault="00892F55" w:rsidP="00892F55">
      <w:pPr>
        <w:jc w:val="center"/>
        <w:rPr>
          <w:rFonts w:ascii="Centaur" w:hAnsi="Centaur"/>
          <w:noProof/>
          <w:lang w:eastAsia="en-CA"/>
        </w:rPr>
      </w:pPr>
      <w:r w:rsidRPr="00892F55">
        <w:rPr>
          <w:rFonts w:ascii="Centaur" w:hAnsi="Centaur"/>
          <w:noProof/>
          <w:lang w:eastAsia="en-CA"/>
        </w:rPr>
      </w:r>
      <w:r w:rsidR="00892F55" w:rsidRPr="00892F55">
        <w:rPr>
          <w:rFonts w:ascii="Centaur" w:hAnsi="Centaur"/>
          <w:noProof/>
          <w:lang w:eastAsia="en-CA"/>
        </w:rPr>
        <w:pict w14:anchorId="1F9FF22D">
          <v:rect id="_x0000_i1026" alt="" style="width:468pt;height:.05pt;mso-width-percent:0;mso-height-percent:0;mso-width-percent:0;mso-height-percent:0" o:hralign="center" o:hrstd="t" o:hrnoshade="t" o:hr="t" fillcolor="black" stroked="f"/>
        </w:pict>
      </w:r>
    </w:p>
    <w:p w14:paraId="5EAE5523" w14:textId="77777777" w:rsidR="00892F55" w:rsidRPr="00892F55" w:rsidRDefault="00892F55" w:rsidP="00892F55">
      <w:pPr>
        <w:shd w:val="clear" w:color="auto" w:fill="FFFFFF"/>
        <w:spacing w:before="100" w:beforeAutospacing="1" w:after="100" w:afterAutospacing="1"/>
        <w:rPr>
          <w:rFonts w:ascii="Centaur" w:eastAsiaTheme="minorHAnsi" w:hAnsi="Centaur"/>
          <w:color w:val="000000"/>
          <w:lang w:eastAsia="en-CA"/>
        </w:rPr>
      </w:pPr>
      <w:r w:rsidRPr="00892F55">
        <w:rPr>
          <w:rFonts w:ascii="Centaur" w:hAnsi="Centaur"/>
          <w:color w:val="000000"/>
          <w:lang w:eastAsia="en-CA"/>
        </w:rPr>
        <w:t>C</w:t>
      </w:r>
    </w:p>
    <w:p w14:paraId="6105156D" w14:textId="77777777" w:rsidR="00892F55" w:rsidRPr="00892F55" w:rsidRDefault="00892F55" w:rsidP="00892F55">
      <w:pPr>
        <w:numPr>
          <w:ilvl w:val="0"/>
          <w:numId w:val="3"/>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 xml:space="preserve">Sometimes prepared </w:t>
      </w:r>
    </w:p>
    <w:p w14:paraId="1B13DE27" w14:textId="77777777" w:rsidR="00892F55" w:rsidRPr="00892F55" w:rsidRDefault="00892F55" w:rsidP="00892F55">
      <w:pPr>
        <w:numPr>
          <w:ilvl w:val="0"/>
          <w:numId w:val="3"/>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Attends many classes</w:t>
      </w:r>
    </w:p>
    <w:p w14:paraId="643E32B1" w14:textId="77777777" w:rsidR="00892F55" w:rsidRPr="00892F55" w:rsidRDefault="00892F55" w:rsidP="00892F55">
      <w:pPr>
        <w:numPr>
          <w:ilvl w:val="0"/>
          <w:numId w:val="3"/>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Average content knowledge</w:t>
      </w:r>
    </w:p>
    <w:p w14:paraId="412B96CE" w14:textId="77777777" w:rsidR="00892F55" w:rsidRPr="00892F55" w:rsidRDefault="00892F55" w:rsidP="00892F55">
      <w:pPr>
        <w:numPr>
          <w:ilvl w:val="0"/>
          <w:numId w:val="3"/>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lastRenderedPageBreak/>
        <w:t>Occasionally or only challenges thought when encouraged by others</w:t>
      </w:r>
    </w:p>
    <w:p w14:paraId="404522E5" w14:textId="77777777" w:rsidR="00892F55" w:rsidRPr="00892F55" w:rsidRDefault="00892F55" w:rsidP="00892F55">
      <w:pPr>
        <w:numPr>
          <w:ilvl w:val="0"/>
          <w:numId w:val="3"/>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Assignments reflect average work</w:t>
      </w:r>
    </w:p>
    <w:p w14:paraId="37587EAA" w14:textId="77777777" w:rsidR="00892F55" w:rsidRPr="00892F55" w:rsidRDefault="00892F55" w:rsidP="00892F55">
      <w:pPr>
        <w:numPr>
          <w:ilvl w:val="0"/>
          <w:numId w:val="3"/>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 xml:space="preserve">Sometimes an active participant in class; works </w:t>
      </w:r>
      <w:proofErr w:type="gramStart"/>
      <w:r w:rsidRPr="00892F55">
        <w:rPr>
          <w:rFonts w:ascii="Centaur" w:hAnsi="Centaur"/>
          <w:color w:val="000000"/>
          <w:lang w:eastAsia="en-CA"/>
        </w:rPr>
        <w:t>fairly well</w:t>
      </w:r>
      <w:proofErr w:type="gramEnd"/>
      <w:r w:rsidRPr="00892F55">
        <w:rPr>
          <w:rFonts w:ascii="Centaur" w:hAnsi="Centaur"/>
          <w:color w:val="000000"/>
          <w:lang w:eastAsia="en-CA"/>
        </w:rPr>
        <w:t xml:space="preserve"> with others</w:t>
      </w:r>
    </w:p>
    <w:p w14:paraId="59000092" w14:textId="77777777" w:rsidR="00892F55" w:rsidRPr="00892F55" w:rsidRDefault="00892F55" w:rsidP="00892F55">
      <w:pPr>
        <w:numPr>
          <w:ilvl w:val="0"/>
          <w:numId w:val="3"/>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Occasionally accepts and attends to challenges and feedback</w:t>
      </w:r>
    </w:p>
    <w:p w14:paraId="7022BF72" w14:textId="77777777" w:rsidR="00892F55" w:rsidRPr="00892F55" w:rsidRDefault="00892F55" w:rsidP="00892F55">
      <w:pPr>
        <w:jc w:val="center"/>
        <w:rPr>
          <w:rFonts w:ascii="Centaur" w:hAnsi="Centaur"/>
          <w:noProof/>
          <w:lang w:eastAsia="en-CA"/>
        </w:rPr>
      </w:pPr>
      <w:r w:rsidRPr="00892F55">
        <w:rPr>
          <w:rFonts w:ascii="Centaur" w:hAnsi="Centaur"/>
          <w:noProof/>
          <w:lang w:eastAsia="en-CA"/>
        </w:rPr>
      </w:r>
      <w:r w:rsidR="00892F55" w:rsidRPr="00892F55">
        <w:rPr>
          <w:rFonts w:ascii="Centaur" w:hAnsi="Centaur"/>
          <w:noProof/>
          <w:lang w:eastAsia="en-CA"/>
        </w:rPr>
        <w:pict w14:anchorId="561A66B0">
          <v:rect id="_x0000_i1027" alt="" style="width:468pt;height:.05pt;mso-width-percent:0;mso-height-percent:0;mso-width-percent:0;mso-height-percent:0" o:hralign="center" o:hrstd="t" o:hrnoshade="t" o:hr="t" fillcolor="black" stroked="f"/>
        </w:pict>
      </w:r>
    </w:p>
    <w:p w14:paraId="00177387" w14:textId="77777777" w:rsidR="00892F55" w:rsidRPr="00892F55" w:rsidRDefault="00892F55" w:rsidP="00892F55">
      <w:pPr>
        <w:shd w:val="clear" w:color="auto" w:fill="FFFFFF"/>
        <w:spacing w:before="100" w:beforeAutospacing="1" w:after="100" w:afterAutospacing="1"/>
        <w:rPr>
          <w:rFonts w:ascii="Centaur" w:eastAsiaTheme="minorHAnsi" w:hAnsi="Centaur"/>
          <w:color w:val="000000"/>
          <w:lang w:eastAsia="en-CA"/>
        </w:rPr>
      </w:pPr>
      <w:r w:rsidRPr="00892F55">
        <w:rPr>
          <w:rFonts w:ascii="Centaur" w:hAnsi="Centaur"/>
          <w:color w:val="000000"/>
          <w:lang w:eastAsia="en-CA"/>
        </w:rPr>
        <w:t>D</w:t>
      </w:r>
    </w:p>
    <w:p w14:paraId="1EB79FF1" w14:textId="77777777" w:rsidR="00892F55" w:rsidRPr="00892F55" w:rsidRDefault="00892F55" w:rsidP="00892F55">
      <w:pPr>
        <w:numPr>
          <w:ilvl w:val="0"/>
          <w:numId w:val="4"/>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Rarely prepared</w:t>
      </w:r>
    </w:p>
    <w:p w14:paraId="057FA63D" w14:textId="77777777" w:rsidR="00892F55" w:rsidRPr="00892F55" w:rsidRDefault="00892F55" w:rsidP="00892F55">
      <w:pPr>
        <w:pStyle w:val="ListParagraph"/>
        <w:numPr>
          <w:ilvl w:val="0"/>
          <w:numId w:val="4"/>
        </w:numPr>
        <w:shd w:val="clear" w:color="auto" w:fill="FFFFFF"/>
        <w:spacing w:before="100" w:beforeAutospacing="1" w:after="100" w:afterAutospacing="1"/>
        <w:contextualSpacing w:val="0"/>
        <w:rPr>
          <w:rFonts w:ascii="Centaur" w:eastAsiaTheme="minorHAnsi" w:hAnsi="Centaur" w:cstheme="minorBidi"/>
          <w:lang w:eastAsia="en-CA"/>
        </w:rPr>
      </w:pPr>
      <w:r w:rsidRPr="00892F55">
        <w:rPr>
          <w:rFonts w:ascii="Centaur" w:hAnsi="Centaur"/>
          <w:lang w:eastAsia="en-CA"/>
        </w:rPr>
        <w:t>Attends some classes</w:t>
      </w:r>
    </w:p>
    <w:p w14:paraId="0D19306E" w14:textId="77777777" w:rsidR="00892F55" w:rsidRPr="00892F55" w:rsidRDefault="00892F55" w:rsidP="00892F55">
      <w:pPr>
        <w:numPr>
          <w:ilvl w:val="0"/>
          <w:numId w:val="4"/>
        </w:numPr>
        <w:shd w:val="clear" w:color="auto" w:fill="FFFFFF"/>
        <w:spacing w:before="100" w:beforeAutospacing="1" w:after="100" w:afterAutospacing="1"/>
        <w:rPr>
          <w:rFonts w:ascii="Centaur" w:hAnsi="Centaur" w:cs="Calibri"/>
          <w:color w:val="000000"/>
          <w:lang w:eastAsia="en-CA"/>
        </w:rPr>
      </w:pPr>
      <w:r w:rsidRPr="00892F55">
        <w:rPr>
          <w:rFonts w:ascii="Centaur" w:hAnsi="Centaur"/>
          <w:color w:val="000000"/>
          <w:lang w:eastAsia="en-CA"/>
        </w:rPr>
        <w:t>Rarely participates constructively in class</w:t>
      </w:r>
    </w:p>
    <w:p w14:paraId="1A639D44" w14:textId="77777777" w:rsidR="00892F55" w:rsidRPr="00892F55" w:rsidRDefault="00892F55" w:rsidP="00892F55">
      <w:pPr>
        <w:numPr>
          <w:ilvl w:val="0"/>
          <w:numId w:val="4"/>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Assignments are late, incomplete, or not turned in at all</w:t>
      </w:r>
    </w:p>
    <w:p w14:paraId="7A95011B" w14:textId="77777777" w:rsidR="00892F55" w:rsidRPr="00892F55" w:rsidRDefault="00892F55" w:rsidP="00892F55">
      <w:pPr>
        <w:numPr>
          <w:ilvl w:val="0"/>
          <w:numId w:val="4"/>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Low level of content knowledge</w:t>
      </w:r>
    </w:p>
    <w:p w14:paraId="41586CFB" w14:textId="77777777" w:rsidR="00892F55" w:rsidRPr="00892F55" w:rsidRDefault="00892F55" w:rsidP="00892F55">
      <w:pPr>
        <w:numPr>
          <w:ilvl w:val="0"/>
          <w:numId w:val="4"/>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Inactive participant; works reluctantly with others</w:t>
      </w:r>
    </w:p>
    <w:p w14:paraId="7859C2E8" w14:textId="77777777" w:rsidR="00892F55" w:rsidRPr="00892F55" w:rsidRDefault="00892F55" w:rsidP="00892F55">
      <w:pPr>
        <w:numPr>
          <w:ilvl w:val="0"/>
          <w:numId w:val="4"/>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 xml:space="preserve">Sometimes shows a close-minded disposition </w:t>
      </w:r>
      <w:proofErr w:type="gramStart"/>
      <w:r w:rsidRPr="00892F55">
        <w:rPr>
          <w:rFonts w:ascii="Centaur" w:hAnsi="Centaur"/>
          <w:color w:val="000000"/>
          <w:lang w:eastAsia="en-CA"/>
        </w:rPr>
        <w:t>with regard to</w:t>
      </w:r>
      <w:proofErr w:type="gramEnd"/>
      <w:r w:rsidRPr="00892F55">
        <w:rPr>
          <w:rFonts w:ascii="Centaur" w:hAnsi="Centaur"/>
          <w:color w:val="000000"/>
          <w:lang w:eastAsia="en-CA"/>
        </w:rPr>
        <w:t xml:space="preserve"> feedback and challenge</w:t>
      </w:r>
    </w:p>
    <w:p w14:paraId="26972370" w14:textId="77777777" w:rsidR="00892F55" w:rsidRPr="00892F55" w:rsidRDefault="00892F55" w:rsidP="00892F55">
      <w:pPr>
        <w:jc w:val="center"/>
        <w:rPr>
          <w:rFonts w:ascii="Centaur" w:hAnsi="Centaur"/>
          <w:noProof/>
          <w:lang w:eastAsia="en-CA"/>
        </w:rPr>
      </w:pPr>
      <w:r w:rsidRPr="00892F55">
        <w:rPr>
          <w:rFonts w:ascii="Centaur" w:hAnsi="Centaur"/>
          <w:noProof/>
          <w:lang w:eastAsia="en-CA"/>
        </w:rPr>
      </w:r>
      <w:r w:rsidR="00892F55" w:rsidRPr="00892F55">
        <w:rPr>
          <w:rFonts w:ascii="Centaur" w:hAnsi="Centaur"/>
          <w:noProof/>
          <w:lang w:eastAsia="en-CA"/>
        </w:rPr>
        <w:pict w14:anchorId="4DE24C92">
          <v:rect id="_x0000_i1028" alt="" style="width:468pt;height:.05pt;mso-width-percent:0;mso-height-percent:0;mso-width-percent:0;mso-height-percent:0" o:hralign="center" o:hrstd="t" o:hrnoshade="t" o:hr="t" fillcolor="black" stroked="f"/>
        </w:pict>
      </w:r>
    </w:p>
    <w:p w14:paraId="0F373B8F" w14:textId="77777777" w:rsidR="00892F55" w:rsidRPr="00892F55" w:rsidRDefault="00892F55" w:rsidP="00892F55">
      <w:pPr>
        <w:shd w:val="clear" w:color="auto" w:fill="FFFFFF"/>
        <w:spacing w:before="100" w:beforeAutospacing="1" w:after="100" w:afterAutospacing="1"/>
        <w:rPr>
          <w:rFonts w:ascii="Centaur" w:eastAsiaTheme="minorHAnsi" w:hAnsi="Centaur"/>
          <w:color w:val="000000"/>
          <w:lang w:eastAsia="en-CA"/>
        </w:rPr>
      </w:pPr>
      <w:r w:rsidRPr="00892F55">
        <w:rPr>
          <w:rFonts w:ascii="Centaur" w:hAnsi="Centaur"/>
          <w:color w:val="000000"/>
          <w:lang w:eastAsia="en-CA"/>
        </w:rPr>
        <w:t>F</w:t>
      </w:r>
    </w:p>
    <w:p w14:paraId="54F49572" w14:textId="77777777" w:rsidR="00892F55" w:rsidRPr="00892F55" w:rsidRDefault="00892F55" w:rsidP="00892F55">
      <w:pPr>
        <w:numPr>
          <w:ilvl w:val="0"/>
          <w:numId w:val="5"/>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 xml:space="preserve">Clearly unprepared </w:t>
      </w:r>
    </w:p>
    <w:p w14:paraId="46160E9B" w14:textId="77777777" w:rsidR="00892F55" w:rsidRPr="00892F55" w:rsidRDefault="00892F55" w:rsidP="00892F55">
      <w:pPr>
        <w:pStyle w:val="ListParagraph"/>
        <w:numPr>
          <w:ilvl w:val="0"/>
          <w:numId w:val="5"/>
        </w:numPr>
        <w:shd w:val="clear" w:color="auto" w:fill="FFFFFF"/>
        <w:spacing w:before="100" w:beforeAutospacing="1" w:after="100" w:afterAutospacing="1"/>
        <w:contextualSpacing w:val="0"/>
        <w:rPr>
          <w:rFonts w:ascii="Centaur" w:eastAsiaTheme="minorHAnsi" w:hAnsi="Centaur" w:cstheme="minorBidi"/>
          <w:lang w:eastAsia="en-CA"/>
        </w:rPr>
      </w:pPr>
      <w:r w:rsidRPr="00892F55">
        <w:rPr>
          <w:rFonts w:ascii="Centaur" w:hAnsi="Centaur" w:cstheme="minorBidi"/>
          <w:lang w:eastAsia="en-CA"/>
        </w:rPr>
        <w:t xml:space="preserve">Nearly </w:t>
      </w:r>
      <w:r w:rsidRPr="00892F55">
        <w:rPr>
          <w:rFonts w:ascii="Centaur" w:hAnsi="Centaur"/>
          <w:color w:val="000000"/>
          <w:lang w:eastAsia="en-CA"/>
        </w:rPr>
        <w:t>always absent</w:t>
      </w:r>
    </w:p>
    <w:p w14:paraId="573B2221" w14:textId="77777777" w:rsidR="00892F55" w:rsidRPr="00892F55" w:rsidRDefault="00892F55" w:rsidP="00892F55">
      <w:pPr>
        <w:numPr>
          <w:ilvl w:val="0"/>
          <w:numId w:val="5"/>
        </w:numPr>
        <w:shd w:val="clear" w:color="auto" w:fill="FFFFFF"/>
        <w:spacing w:before="100" w:beforeAutospacing="1" w:after="100" w:afterAutospacing="1"/>
        <w:rPr>
          <w:rFonts w:ascii="Centaur" w:hAnsi="Centaur" w:cs="Calibri"/>
          <w:color w:val="000000"/>
          <w:lang w:eastAsia="en-CA"/>
        </w:rPr>
      </w:pPr>
      <w:r w:rsidRPr="00892F55">
        <w:rPr>
          <w:rFonts w:ascii="Centaur" w:hAnsi="Centaur"/>
          <w:color w:val="000000"/>
          <w:lang w:eastAsia="en-CA"/>
        </w:rPr>
        <w:t>No participation or harmful participation</w:t>
      </w:r>
    </w:p>
    <w:p w14:paraId="12993351" w14:textId="77777777" w:rsidR="00892F55" w:rsidRPr="00892F55" w:rsidRDefault="00892F55" w:rsidP="00892F55">
      <w:pPr>
        <w:numPr>
          <w:ilvl w:val="0"/>
          <w:numId w:val="5"/>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No assignments turned in</w:t>
      </w:r>
    </w:p>
    <w:p w14:paraId="1A527069" w14:textId="77777777" w:rsidR="00892F55" w:rsidRPr="00892F55" w:rsidRDefault="00892F55" w:rsidP="00892F55">
      <w:pPr>
        <w:numPr>
          <w:ilvl w:val="0"/>
          <w:numId w:val="5"/>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No assignments available to assess content knowledge</w:t>
      </w:r>
    </w:p>
    <w:p w14:paraId="67AF38A5" w14:textId="50A49F92" w:rsidR="00892F55" w:rsidRPr="00892F55" w:rsidRDefault="00892F55" w:rsidP="00892F55">
      <w:pPr>
        <w:numPr>
          <w:ilvl w:val="0"/>
          <w:numId w:val="5"/>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Not present enough to judge participation and interaction, or undermining others</w:t>
      </w:r>
    </w:p>
    <w:p w14:paraId="568A84EC" w14:textId="1D7F7C32" w:rsidR="00892F55" w:rsidRPr="00892F55" w:rsidRDefault="00892F55" w:rsidP="00892F55">
      <w:pPr>
        <w:pStyle w:val="ListParagraph"/>
        <w:numPr>
          <w:ilvl w:val="0"/>
          <w:numId w:val="5"/>
        </w:numPr>
        <w:shd w:val="clear" w:color="auto" w:fill="FFFFFF"/>
        <w:spacing w:before="100" w:beforeAutospacing="1" w:after="100" w:afterAutospacing="1"/>
        <w:rPr>
          <w:rFonts w:ascii="Centaur" w:hAnsi="Centaur"/>
          <w:color w:val="000000"/>
          <w:lang w:eastAsia="en-CA"/>
        </w:rPr>
      </w:pPr>
      <w:r w:rsidRPr="00892F55">
        <w:rPr>
          <w:rFonts w:ascii="Centaur" w:hAnsi="Centaur"/>
          <w:color w:val="000000"/>
          <w:lang w:eastAsia="en-CA"/>
        </w:rPr>
        <w:t xml:space="preserve">Close-minded disposition </w:t>
      </w:r>
      <w:proofErr w:type="gramStart"/>
      <w:r w:rsidRPr="00892F55">
        <w:rPr>
          <w:rFonts w:ascii="Centaur" w:hAnsi="Centaur"/>
          <w:color w:val="000000"/>
          <w:lang w:eastAsia="en-CA"/>
        </w:rPr>
        <w:t>with regard to</w:t>
      </w:r>
      <w:proofErr w:type="gramEnd"/>
      <w:r w:rsidRPr="00892F55">
        <w:rPr>
          <w:rFonts w:ascii="Centaur" w:hAnsi="Centaur"/>
          <w:color w:val="000000"/>
          <w:lang w:eastAsia="en-CA"/>
        </w:rPr>
        <w:t xml:space="preserve"> feedback, challenge, and course content</w:t>
      </w:r>
    </w:p>
    <w:p w14:paraId="1F19BA78" w14:textId="77777777" w:rsidR="00892F55" w:rsidRPr="00892F55" w:rsidRDefault="00892F55" w:rsidP="00C60E27">
      <w:pPr>
        <w:tabs>
          <w:tab w:val="left" w:pos="2737"/>
        </w:tabs>
        <w:rPr>
          <w:rFonts w:ascii="Centaur" w:hAnsi="Centaur"/>
        </w:rPr>
      </w:pPr>
    </w:p>
    <w:sectPr w:rsidR="00892F55" w:rsidRPr="00892F55" w:rsidSect="00C60E27">
      <w:pgSz w:w="15840" w:h="12240" w:orient="landscape"/>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B7F34" w14:textId="77777777" w:rsidR="007417AB" w:rsidRDefault="007417AB" w:rsidP="00737B68">
      <w:r>
        <w:separator/>
      </w:r>
    </w:p>
  </w:endnote>
  <w:endnote w:type="continuationSeparator" w:id="0">
    <w:p w14:paraId="6D5BB2B2" w14:textId="77777777" w:rsidR="007417AB" w:rsidRDefault="007417AB" w:rsidP="0073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aur">
    <w:panose1 w:val="0203050405020502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3572093"/>
      <w:docPartObj>
        <w:docPartGallery w:val="Page Numbers (Bottom of Page)"/>
        <w:docPartUnique/>
      </w:docPartObj>
    </w:sdtPr>
    <w:sdtEndPr>
      <w:rPr>
        <w:rStyle w:val="PageNumber"/>
      </w:rPr>
    </w:sdtEndPr>
    <w:sdtContent>
      <w:p w14:paraId="002F1E47" w14:textId="37BA8799" w:rsidR="00B21635" w:rsidRDefault="00B21635" w:rsidP="009416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236EE7" w14:textId="77777777" w:rsidR="00B21635" w:rsidRDefault="00B21635" w:rsidP="00AF37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39AD" w14:textId="77777777" w:rsidR="00B21635" w:rsidRDefault="00B21635" w:rsidP="00B643AB">
    <w:pPr>
      <w:pStyle w:val="Footer"/>
      <w:ind w:right="360"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40A7" w14:textId="77777777" w:rsidR="00B21635" w:rsidRDefault="00B21635" w:rsidP="00B643A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4983928"/>
      <w:docPartObj>
        <w:docPartGallery w:val="Page Numbers (Bottom of Page)"/>
        <w:docPartUnique/>
      </w:docPartObj>
    </w:sdtPr>
    <w:sdtEndPr>
      <w:rPr>
        <w:rStyle w:val="PageNumber"/>
      </w:rPr>
    </w:sdtEndPr>
    <w:sdtContent>
      <w:p w14:paraId="4FC2804B" w14:textId="6C2571D5" w:rsidR="00B21635" w:rsidRDefault="00B21635" w:rsidP="00B216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D96412" w14:textId="77777777" w:rsidR="00B21635" w:rsidRDefault="00B21635" w:rsidP="00B643AB">
    <w:pPr>
      <w:pStyle w:val="Footer"/>
      <w:ind w:right="360" w:firstLine="7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9797396"/>
      <w:docPartObj>
        <w:docPartGallery w:val="Page Numbers (Bottom of Page)"/>
        <w:docPartUnique/>
      </w:docPartObj>
    </w:sdtPr>
    <w:sdtEndPr>
      <w:rPr>
        <w:rStyle w:val="PageNumber"/>
      </w:rPr>
    </w:sdtEndPr>
    <w:sdtContent>
      <w:p w14:paraId="1764579C" w14:textId="0D7D2F56" w:rsidR="00B21635" w:rsidRDefault="00B21635" w:rsidP="00B643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4F9925" w14:textId="77777777" w:rsidR="00B21635" w:rsidRDefault="00B21635" w:rsidP="00B64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16089" w14:textId="77777777" w:rsidR="007417AB" w:rsidRDefault="007417AB" w:rsidP="00737B68">
      <w:r>
        <w:separator/>
      </w:r>
    </w:p>
  </w:footnote>
  <w:footnote w:type="continuationSeparator" w:id="0">
    <w:p w14:paraId="6C319819" w14:textId="77777777" w:rsidR="007417AB" w:rsidRDefault="007417AB" w:rsidP="00737B68">
      <w:r>
        <w:continuationSeparator/>
      </w:r>
    </w:p>
  </w:footnote>
  <w:footnote w:id="1">
    <w:p w14:paraId="23AD76D8" w14:textId="496CF0CE" w:rsidR="005F5F1E" w:rsidRPr="000517D4" w:rsidRDefault="005F5F1E">
      <w:pPr>
        <w:pStyle w:val="FootnoteText"/>
        <w:rPr>
          <w:rFonts w:ascii="Centaur" w:hAnsi="Centaur"/>
          <w:sz w:val="16"/>
          <w:szCs w:val="16"/>
        </w:rPr>
      </w:pPr>
      <w:r w:rsidRPr="000517D4">
        <w:rPr>
          <w:rStyle w:val="FootnoteReference"/>
          <w:rFonts w:ascii="Centaur" w:hAnsi="Centaur"/>
          <w:sz w:val="16"/>
          <w:szCs w:val="16"/>
        </w:rPr>
        <w:footnoteRef/>
      </w:r>
      <w:r w:rsidRPr="000517D4">
        <w:rPr>
          <w:rFonts w:ascii="Centaur" w:hAnsi="Centaur"/>
          <w:sz w:val="16"/>
          <w:szCs w:val="16"/>
        </w:rPr>
        <w:t xml:space="preserve"> Adapted from Relearning by Design, Inc., 2000 and accessed April 8, 2021 </w:t>
      </w:r>
      <w:hyperlink r:id="rId1" w:history="1">
        <w:r w:rsidRPr="000517D4">
          <w:rPr>
            <w:rStyle w:val="Hyperlink"/>
            <w:rFonts w:ascii="Centaur" w:hAnsi="Centaur"/>
            <w:sz w:val="16"/>
            <w:szCs w:val="16"/>
          </w:rPr>
          <w:t>https://www.cmu.edu/teaching/assessment/assesslearning/rubrics.html</w:t>
        </w:r>
      </w:hyperlink>
    </w:p>
  </w:footnote>
  <w:footnote w:id="2">
    <w:p w14:paraId="158A2F3D" w14:textId="394E8AC4" w:rsidR="00D73374" w:rsidRPr="000517D4" w:rsidRDefault="00D73374">
      <w:pPr>
        <w:pStyle w:val="FootnoteText"/>
        <w:rPr>
          <w:rFonts w:ascii="Centaur" w:hAnsi="Centaur"/>
        </w:rPr>
      </w:pPr>
      <w:r w:rsidRPr="000517D4">
        <w:rPr>
          <w:rStyle w:val="FootnoteReference"/>
          <w:rFonts w:ascii="Centaur" w:hAnsi="Centaur"/>
          <w:sz w:val="16"/>
          <w:szCs w:val="16"/>
        </w:rPr>
        <w:footnoteRef/>
      </w:r>
      <w:r w:rsidRPr="000517D4">
        <w:rPr>
          <w:rFonts w:ascii="Centaur" w:hAnsi="Centaur"/>
          <w:sz w:val="16"/>
          <w:szCs w:val="16"/>
        </w:rPr>
        <w:t xml:space="preserve"> Adapted from University of Iowa Sample Online Discussions Rubric Accessed April 8, 2021 </w:t>
      </w:r>
      <w:hyperlink r:id="rId2" w:history="1">
        <w:r w:rsidRPr="000517D4">
          <w:rPr>
            <w:rStyle w:val="Hyperlink"/>
            <w:rFonts w:ascii="Centaur" w:hAnsi="Centaur"/>
            <w:sz w:val="16"/>
            <w:szCs w:val="16"/>
          </w:rPr>
          <w:t>https://teach.uiowa.edu/sites/teach.uiowa.edu/files/wysiwyg_uploads/sample_online_discussions_rubric.pdf</w:t>
        </w:r>
      </w:hyperlink>
      <w:r w:rsidRPr="000517D4">
        <w:rPr>
          <w:rFonts w:ascii="Centaur" w:hAnsi="Centau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4893" w14:textId="6A39F77B" w:rsidR="00B21635" w:rsidRDefault="00B21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53BF" w14:textId="6DEA21DE" w:rsidR="00B21635" w:rsidRDefault="00B21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517E" w14:textId="43CABC0C" w:rsidR="00B21635" w:rsidRPr="00BB46C3" w:rsidRDefault="00B21635" w:rsidP="00BB46C3">
    <w:pPr>
      <w:pStyle w:val="Header"/>
      <w:jc w:val="right"/>
      <w:rPr>
        <w:rFonts w:ascii="Centaur" w:hAnsi="Centaur"/>
      </w:rPr>
    </w:pPr>
    <w:r w:rsidRPr="00115367">
      <w:rPr>
        <w:rFonts w:ascii="Centaur" w:hAnsi="Centaur"/>
        <w:noProof/>
        <w:lang w:eastAsia="en-CA" w:bidi="he-IL"/>
      </w:rPr>
      <w:drawing>
        <wp:anchor distT="0" distB="0" distL="114300" distR="114300" simplePos="0" relativeHeight="251676672" behindDoc="1" locked="0" layoutInCell="1" allowOverlap="1" wp14:anchorId="3998B0BA" wp14:editId="31C0A3F1">
          <wp:simplePos x="0" y="0"/>
          <wp:positionH relativeFrom="margin">
            <wp:posOffset>0</wp:posOffset>
          </wp:positionH>
          <wp:positionV relativeFrom="paragraph">
            <wp:posOffset>-123929</wp:posOffset>
          </wp:positionV>
          <wp:extent cx="1988191" cy="384523"/>
          <wp:effectExtent l="0" t="0" r="0" b="0"/>
          <wp:wrapNone/>
          <wp:docPr id="8" name="Picture 8"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075585" cy="401425"/>
                  </a:xfrm>
                  <a:prstGeom prst="rect">
                    <a:avLst/>
                  </a:prstGeom>
                </pic:spPr>
              </pic:pic>
            </a:graphicData>
          </a:graphic>
          <wp14:sizeRelH relativeFrom="margin">
            <wp14:pctWidth>0</wp14:pctWidth>
          </wp14:sizeRelH>
          <wp14:sizeRelV relativeFrom="margin">
            <wp14:pctHeight>0</wp14:pctHeight>
          </wp14:sizeRelV>
        </wp:anchor>
      </w:drawing>
    </w:r>
    <w:r w:rsidR="00943504">
      <w:rPr>
        <w:rFonts w:ascii="Centaur" w:hAnsi="Centaur"/>
      </w:rPr>
      <w:t>Template</w:t>
    </w:r>
    <w:r w:rsidR="00065943">
      <w:rPr>
        <w:rFonts w:ascii="Centaur" w:hAnsi="Centaur"/>
      </w:rPr>
      <w:t>s</w:t>
    </w:r>
    <w:r w:rsidR="00943504">
      <w:rPr>
        <w:rFonts w:ascii="Centaur" w:hAnsi="Centaur"/>
      </w:rPr>
      <w:t xml:space="preserve"> for Assessing Student Participation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430E" w14:textId="77777777" w:rsidR="0053781B" w:rsidRDefault="005378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0F97" w14:textId="77777777" w:rsidR="0053781B" w:rsidRDefault="005378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32F9" w14:textId="77777777" w:rsidR="0053781B" w:rsidRDefault="00537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2A42"/>
    <w:multiLevelType w:val="multilevel"/>
    <w:tmpl w:val="AA9E1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813A9"/>
    <w:multiLevelType w:val="multilevel"/>
    <w:tmpl w:val="CFB27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7408F"/>
    <w:multiLevelType w:val="hybridMultilevel"/>
    <w:tmpl w:val="FCBE9366"/>
    <w:lvl w:ilvl="0" w:tplc="1434742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F1C3BA1"/>
    <w:multiLevelType w:val="multilevel"/>
    <w:tmpl w:val="A0B83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718AA"/>
    <w:multiLevelType w:val="multilevel"/>
    <w:tmpl w:val="D40C6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306B2E"/>
    <w:multiLevelType w:val="multilevel"/>
    <w:tmpl w:val="2EA6F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DB"/>
    <w:rsid w:val="00007B1F"/>
    <w:rsid w:val="00015EBA"/>
    <w:rsid w:val="000173BD"/>
    <w:rsid w:val="00020C10"/>
    <w:rsid w:val="00022EDE"/>
    <w:rsid w:val="000234BB"/>
    <w:rsid w:val="00023B7C"/>
    <w:rsid w:val="000248F0"/>
    <w:rsid w:val="000421E4"/>
    <w:rsid w:val="00051282"/>
    <w:rsid w:val="000517D4"/>
    <w:rsid w:val="00053E71"/>
    <w:rsid w:val="00054777"/>
    <w:rsid w:val="00065943"/>
    <w:rsid w:val="000731C8"/>
    <w:rsid w:val="00075E6B"/>
    <w:rsid w:val="00080807"/>
    <w:rsid w:val="00082236"/>
    <w:rsid w:val="00082B7F"/>
    <w:rsid w:val="000833BA"/>
    <w:rsid w:val="000856E5"/>
    <w:rsid w:val="00091766"/>
    <w:rsid w:val="00097BEC"/>
    <w:rsid w:val="000B11A4"/>
    <w:rsid w:val="000B20CE"/>
    <w:rsid w:val="000B3B1C"/>
    <w:rsid w:val="000B7A2B"/>
    <w:rsid w:val="000C4F7A"/>
    <w:rsid w:val="000E38EA"/>
    <w:rsid w:val="000E3F46"/>
    <w:rsid w:val="000E44DA"/>
    <w:rsid w:val="000E548B"/>
    <w:rsid w:val="000E5C51"/>
    <w:rsid w:val="000F1825"/>
    <w:rsid w:val="000F1BB7"/>
    <w:rsid w:val="000F6930"/>
    <w:rsid w:val="00100F2E"/>
    <w:rsid w:val="00102595"/>
    <w:rsid w:val="001066D2"/>
    <w:rsid w:val="00115367"/>
    <w:rsid w:val="00126C42"/>
    <w:rsid w:val="00126E96"/>
    <w:rsid w:val="00130788"/>
    <w:rsid w:val="00134126"/>
    <w:rsid w:val="00135797"/>
    <w:rsid w:val="00157267"/>
    <w:rsid w:val="001607F8"/>
    <w:rsid w:val="00161CAC"/>
    <w:rsid w:val="0016514F"/>
    <w:rsid w:val="001733CC"/>
    <w:rsid w:val="00181EF3"/>
    <w:rsid w:val="00185061"/>
    <w:rsid w:val="00193263"/>
    <w:rsid w:val="0019344B"/>
    <w:rsid w:val="001938E2"/>
    <w:rsid w:val="001A1899"/>
    <w:rsid w:val="001A31A0"/>
    <w:rsid w:val="001A3641"/>
    <w:rsid w:val="001A4D6B"/>
    <w:rsid w:val="001A59DD"/>
    <w:rsid w:val="001A5D10"/>
    <w:rsid w:val="001B007A"/>
    <w:rsid w:val="001B046D"/>
    <w:rsid w:val="001B1A9D"/>
    <w:rsid w:val="001B7C59"/>
    <w:rsid w:val="001C3123"/>
    <w:rsid w:val="001E0E58"/>
    <w:rsid w:val="001F368A"/>
    <w:rsid w:val="00205D03"/>
    <w:rsid w:val="00205F51"/>
    <w:rsid w:val="00212842"/>
    <w:rsid w:val="00213A78"/>
    <w:rsid w:val="00223827"/>
    <w:rsid w:val="00225138"/>
    <w:rsid w:val="00225870"/>
    <w:rsid w:val="0023301A"/>
    <w:rsid w:val="0024088F"/>
    <w:rsid w:val="00245110"/>
    <w:rsid w:val="0024783C"/>
    <w:rsid w:val="00255FC8"/>
    <w:rsid w:val="002612CB"/>
    <w:rsid w:val="002623FA"/>
    <w:rsid w:val="00262CF2"/>
    <w:rsid w:val="00267F00"/>
    <w:rsid w:val="00270A7F"/>
    <w:rsid w:val="00271EF6"/>
    <w:rsid w:val="002753AB"/>
    <w:rsid w:val="00276B9B"/>
    <w:rsid w:val="00286465"/>
    <w:rsid w:val="00287C73"/>
    <w:rsid w:val="00287D27"/>
    <w:rsid w:val="002A3211"/>
    <w:rsid w:val="002A546E"/>
    <w:rsid w:val="002A630B"/>
    <w:rsid w:val="002B00A3"/>
    <w:rsid w:val="002C75B5"/>
    <w:rsid w:val="002C7E0F"/>
    <w:rsid w:val="002E1FA5"/>
    <w:rsid w:val="002E3193"/>
    <w:rsid w:val="002E5BD2"/>
    <w:rsid w:val="002E630A"/>
    <w:rsid w:val="002F2497"/>
    <w:rsid w:val="002F2EBD"/>
    <w:rsid w:val="00302083"/>
    <w:rsid w:val="00303C26"/>
    <w:rsid w:val="00304311"/>
    <w:rsid w:val="00304532"/>
    <w:rsid w:val="00304636"/>
    <w:rsid w:val="003066D6"/>
    <w:rsid w:val="00322ECA"/>
    <w:rsid w:val="00327423"/>
    <w:rsid w:val="00332035"/>
    <w:rsid w:val="003353BF"/>
    <w:rsid w:val="00337E41"/>
    <w:rsid w:val="00341F06"/>
    <w:rsid w:val="00343049"/>
    <w:rsid w:val="00345431"/>
    <w:rsid w:val="003462A6"/>
    <w:rsid w:val="003465F8"/>
    <w:rsid w:val="00356428"/>
    <w:rsid w:val="0036460D"/>
    <w:rsid w:val="003677E5"/>
    <w:rsid w:val="00375F85"/>
    <w:rsid w:val="00377A13"/>
    <w:rsid w:val="00380D53"/>
    <w:rsid w:val="003843D0"/>
    <w:rsid w:val="0038527D"/>
    <w:rsid w:val="00393648"/>
    <w:rsid w:val="003937BE"/>
    <w:rsid w:val="00394558"/>
    <w:rsid w:val="003A2D5E"/>
    <w:rsid w:val="003A442B"/>
    <w:rsid w:val="003A5894"/>
    <w:rsid w:val="003B0A0B"/>
    <w:rsid w:val="003B1518"/>
    <w:rsid w:val="003B180E"/>
    <w:rsid w:val="003B1890"/>
    <w:rsid w:val="003B6047"/>
    <w:rsid w:val="003C7555"/>
    <w:rsid w:val="003D6147"/>
    <w:rsid w:val="003D74DE"/>
    <w:rsid w:val="003E5597"/>
    <w:rsid w:val="003F0C7D"/>
    <w:rsid w:val="003F2B0F"/>
    <w:rsid w:val="003F6D17"/>
    <w:rsid w:val="004031BA"/>
    <w:rsid w:val="00404BEB"/>
    <w:rsid w:val="00407B49"/>
    <w:rsid w:val="00407F95"/>
    <w:rsid w:val="004132F1"/>
    <w:rsid w:val="00413A52"/>
    <w:rsid w:val="004179D2"/>
    <w:rsid w:val="00417CD3"/>
    <w:rsid w:val="004220AE"/>
    <w:rsid w:val="00433864"/>
    <w:rsid w:val="00440F9B"/>
    <w:rsid w:val="004416D2"/>
    <w:rsid w:val="0044352B"/>
    <w:rsid w:val="00444ABD"/>
    <w:rsid w:val="00453061"/>
    <w:rsid w:val="00465065"/>
    <w:rsid w:val="00467868"/>
    <w:rsid w:val="00471FDC"/>
    <w:rsid w:val="004800CA"/>
    <w:rsid w:val="00480426"/>
    <w:rsid w:val="00480995"/>
    <w:rsid w:val="00482CC8"/>
    <w:rsid w:val="004830B3"/>
    <w:rsid w:val="00487523"/>
    <w:rsid w:val="004879EE"/>
    <w:rsid w:val="00492FAB"/>
    <w:rsid w:val="00494A6F"/>
    <w:rsid w:val="004A02FA"/>
    <w:rsid w:val="004A6980"/>
    <w:rsid w:val="004A698D"/>
    <w:rsid w:val="004C1372"/>
    <w:rsid w:val="004E0E57"/>
    <w:rsid w:val="004E246B"/>
    <w:rsid w:val="004E7B88"/>
    <w:rsid w:val="004F5268"/>
    <w:rsid w:val="00512083"/>
    <w:rsid w:val="00514ED8"/>
    <w:rsid w:val="00520261"/>
    <w:rsid w:val="00524406"/>
    <w:rsid w:val="00524619"/>
    <w:rsid w:val="00525FAB"/>
    <w:rsid w:val="00530A3D"/>
    <w:rsid w:val="0053211C"/>
    <w:rsid w:val="0053256F"/>
    <w:rsid w:val="005337F0"/>
    <w:rsid w:val="005338DB"/>
    <w:rsid w:val="005354E2"/>
    <w:rsid w:val="0053781B"/>
    <w:rsid w:val="00540BBE"/>
    <w:rsid w:val="00546F6F"/>
    <w:rsid w:val="005661E7"/>
    <w:rsid w:val="00566932"/>
    <w:rsid w:val="00567EE9"/>
    <w:rsid w:val="0057063C"/>
    <w:rsid w:val="00570D00"/>
    <w:rsid w:val="00571C5D"/>
    <w:rsid w:val="00574DFA"/>
    <w:rsid w:val="00582147"/>
    <w:rsid w:val="0059321D"/>
    <w:rsid w:val="005A0474"/>
    <w:rsid w:val="005A4F28"/>
    <w:rsid w:val="005B122A"/>
    <w:rsid w:val="005B1625"/>
    <w:rsid w:val="005B3159"/>
    <w:rsid w:val="005B53B3"/>
    <w:rsid w:val="005B5C13"/>
    <w:rsid w:val="005B78D6"/>
    <w:rsid w:val="005C20D5"/>
    <w:rsid w:val="005C26D1"/>
    <w:rsid w:val="005C6FD9"/>
    <w:rsid w:val="005D0FE6"/>
    <w:rsid w:val="005D42D7"/>
    <w:rsid w:val="005D5017"/>
    <w:rsid w:val="005D5139"/>
    <w:rsid w:val="005E13C6"/>
    <w:rsid w:val="005E19F1"/>
    <w:rsid w:val="005F0162"/>
    <w:rsid w:val="005F2415"/>
    <w:rsid w:val="005F4775"/>
    <w:rsid w:val="005F5F1E"/>
    <w:rsid w:val="006032FA"/>
    <w:rsid w:val="006043FC"/>
    <w:rsid w:val="00606C75"/>
    <w:rsid w:val="0061014C"/>
    <w:rsid w:val="00614B65"/>
    <w:rsid w:val="0061539A"/>
    <w:rsid w:val="0061782D"/>
    <w:rsid w:val="00617C69"/>
    <w:rsid w:val="00623FDC"/>
    <w:rsid w:val="00627D38"/>
    <w:rsid w:val="00631CB8"/>
    <w:rsid w:val="00637569"/>
    <w:rsid w:val="006444D8"/>
    <w:rsid w:val="00644A04"/>
    <w:rsid w:val="006456A4"/>
    <w:rsid w:val="00660EE2"/>
    <w:rsid w:val="006705D6"/>
    <w:rsid w:val="0067479A"/>
    <w:rsid w:val="006748E2"/>
    <w:rsid w:val="00675DFE"/>
    <w:rsid w:val="00675FC6"/>
    <w:rsid w:val="006804B3"/>
    <w:rsid w:val="00696A40"/>
    <w:rsid w:val="00697EFF"/>
    <w:rsid w:val="006A01BC"/>
    <w:rsid w:val="006A1DB7"/>
    <w:rsid w:val="006A3189"/>
    <w:rsid w:val="006A44B8"/>
    <w:rsid w:val="006B1D9E"/>
    <w:rsid w:val="006B662F"/>
    <w:rsid w:val="006C019D"/>
    <w:rsid w:val="006C10CA"/>
    <w:rsid w:val="006C1166"/>
    <w:rsid w:val="006D3872"/>
    <w:rsid w:val="006D491D"/>
    <w:rsid w:val="006D4D17"/>
    <w:rsid w:val="006D69AB"/>
    <w:rsid w:val="006E13A1"/>
    <w:rsid w:val="006E2410"/>
    <w:rsid w:val="006E2768"/>
    <w:rsid w:val="006E693D"/>
    <w:rsid w:val="006E6945"/>
    <w:rsid w:val="006F7A77"/>
    <w:rsid w:val="007024D7"/>
    <w:rsid w:val="007133DE"/>
    <w:rsid w:val="007176F2"/>
    <w:rsid w:val="00724799"/>
    <w:rsid w:val="00727401"/>
    <w:rsid w:val="00736FE9"/>
    <w:rsid w:val="00737B68"/>
    <w:rsid w:val="0074058B"/>
    <w:rsid w:val="007417AB"/>
    <w:rsid w:val="007456D7"/>
    <w:rsid w:val="0075488A"/>
    <w:rsid w:val="00757370"/>
    <w:rsid w:val="007639A8"/>
    <w:rsid w:val="00763B92"/>
    <w:rsid w:val="00765E09"/>
    <w:rsid w:val="007673A0"/>
    <w:rsid w:val="007679FD"/>
    <w:rsid w:val="00767E34"/>
    <w:rsid w:val="00776857"/>
    <w:rsid w:val="00781B92"/>
    <w:rsid w:val="00786793"/>
    <w:rsid w:val="00797B25"/>
    <w:rsid w:val="007A4000"/>
    <w:rsid w:val="007B2D16"/>
    <w:rsid w:val="007B5474"/>
    <w:rsid w:val="007C200A"/>
    <w:rsid w:val="007C2590"/>
    <w:rsid w:val="007C6091"/>
    <w:rsid w:val="007C6517"/>
    <w:rsid w:val="007C7A21"/>
    <w:rsid w:val="007D45B2"/>
    <w:rsid w:val="007D4E2A"/>
    <w:rsid w:val="007D63C1"/>
    <w:rsid w:val="007D6D22"/>
    <w:rsid w:val="007D7694"/>
    <w:rsid w:val="007F18A4"/>
    <w:rsid w:val="007F6966"/>
    <w:rsid w:val="00802A33"/>
    <w:rsid w:val="00821137"/>
    <w:rsid w:val="00823692"/>
    <w:rsid w:val="00823F39"/>
    <w:rsid w:val="0082484A"/>
    <w:rsid w:val="008259B3"/>
    <w:rsid w:val="00827071"/>
    <w:rsid w:val="00827860"/>
    <w:rsid w:val="00841004"/>
    <w:rsid w:val="00855152"/>
    <w:rsid w:val="00856769"/>
    <w:rsid w:val="0086067F"/>
    <w:rsid w:val="00861193"/>
    <w:rsid w:val="008722A8"/>
    <w:rsid w:val="0087579D"/>
    <w:rsid w:val="00876D82"/>
    <w:rsid w:val="00882BB8"/>
    <w:rsid w:val="008833B2"/>
    <w:rsid w:val="00883568"/>
    <w:rsid w:val="00892F55"/>
    <w:rsid w:val="00894AD6"/>
    <w:rsid w:val="008A062A"/>
    <w:rsid w:val="008A1AAE"/>
    <w:rsid w:val="008A2D0C"/>
    <w:rsid w:val="008A2F2D"/>
    <w:rsid w:val="008B4F5B"/>
    <w:rsid w:val="008D2E2F"/>
    <w:rsid w:val="008D4B52"/>
    <w:rsid w:val="008E1C56"/>
    <w:rsid w:val="008E1ED4"/>
    <w:rsid w:val="008E2915"/>
    <w:rsid w:val="008E47EE"/>
    <w:rsid w:val="008E552E"/>
    <w:rsid w:val="008F7714"/>
    <w:rsid w:val="008F7D47"/>
    <w:rsid w:val="00902742"/>
    <w:rsid w:val="009027FA"/>
    <w:rsid w:val="00910049"/>
    <w:rsid w:val="00915B23"/>
    <w:rsid w:val="00923CC4"/>
    <w:rsid w:val="00930787"/>
    <w:rsid w:val="0093267B"/>
    <w:rsid w:val="00934D2B"/>
    <w:rsid w:val="009378FE"/>
    <w:rsid w:val="00940F5F"/>
    <w:rsid w:val="00941634"/>
    <w:rsid w:val="00943504"/>
    <w:rsid w:val="00943DA7"/>
    <w:rsid w:val="00951B6D"/>
    <w:rsid w:val="00955D11"/>
    <w:rsid w:val="009609C5"/>
    <w:rsid w:val="00963CF7"/>
    <w:rsid w:val="00977C3F"/>
    <w:rsid w:val="0098119A"/>
    <w:rsid w:val="00990A6F"/>
    <w:rsid w:val="00991FD7"/>
    <w:rsid w:val="00997103"/>
    <w:rsid w:val="009A054E"/>
    <w:rsid w:val="009A7F79"/>
    <w:rsid w:val="009B584B"/>
    <w:rsid w:val="009B5A2A"/>
    <w:rsid w:val="009B61E8"/>
    <w:rsid w:val="009D0B4E"/>
    <w:rsid w:val="009D2054"/>
    <w:rsid w:val="009D771A"/>
    <w:rsid w:val="009D7BCE"/>
    <w:rsid w:val="009E2B11"/>
    <w:rsid w:val="009E3DE4"/>
    <w:rsid w:val="009E5B04"/>
    <w:rsid w:val="009E69B6"/>
    <w:rsid w:val="009E6B28"/>
    <w:rsid w:val="009E6D83"/>
    <w:rsid w:val="009F5431"/>
    <w:rsid w:val="009F7B82"/>
    <w:rsid w:val="00A0033E"/>
    <w:rsid w:val="00A021A2"/>
    <w:rsid w:val="00A06C89"/>
    <w:rsid w:val="00A0764A"/>
    <w:rsid w:val="00A11490"/>
    <w:rsid w:val="00A20F71"/>
    <w:rsid w:val="00A27A63"/>
    <w:rsid w:val="00A32154"/>
    <w:rsid w:val="00A323E7"/>
    <w:rsid w:val="00A345D2"/>
    <w:rsid w:val="00A35D06"/>
    <w:rsid w:val="00A44191"/>
    <w:rsid w:val="00A4791F"/>
    <w:rsid w:val="00A507D3"/>
    <w:rsid w:val="00A52FC2"/>
    <w:rsid w:val="00A65750"/>
    <w:rsid w:val="00A71D63"/>
    <w:rsid w:val="00A72142"/>
    <w:rsid w:val="00A738FA"/>
    <w:rsid w:val="00A81EF6"/>
    <w:rsid w:val="00A86C46"/>
    <w:rsid w:val="00A92EA0"/>
    <w:rsid w:val="00A972D1"/>
    <w:rsid w:val="00AA47F2"/>
    <w:rsid w:val="00AA78CA"/>
    <w:rsid w:val="00AB25C9"/>
    <w:rsid w:val="00AB7C44"/>
    <w:rsid w:val="00AC1818"/>
    <w:rsid w:val="00AC3D28"/>
    <w:rsid w:val="00AC41F3"/>
    <w:rsid w:val="00AC6962"/>
    <w:rsid w:val="00AD11E3"/>
    <w:rsid w:val="00AD2278"/>
    <w:rsid w:val="00AD3395"/>
    <w:rsid w:val="00AD4931"/>
    <w:rsid w:val="00AE01CE"/>
    <w:rsid w:val="00AE61BA"/>
    <w:rsid w:val="00AF2A25"/>
    <w:rsid w:val="00AF37C6"/>
    <w:rsid w:val="00AF4CA3"/>
    <w:rsid w:val="00AF5070"/>
    <w:rsid w:val="00AF765B"/>
    <w:rsid w:val="00B0077B"/>
    <w:rsid w:val="00B05D83"/>
    <w:rsid w:val="00B139DD"/>
    <w:rsid w:val="00B17869"/>
    <w:rsid w:val="00B21635"/>
    <w:rsid w:val="00B27B73"/>
    <w:rsid w:val="00B33EDE"/>
    <w:rsid w:val="00B409F7"/>
    <w:rsid w:val="00B4177A"/>
    <w:rsid w:val="00B41C49"/>
    <w:rsid w:val="00B4285E"/>
    <w:rsid w:val="00B46128"/>
    <w:rsid w:val="00B473EB"/>
    <w:rsid w:val="00B51699"/>
    <w:rsid w:val="00B51A74"/>
    <w:rsid w:val="00B604C6"/>
    <w:rsid w:val="00B643AB"/>
    <w:rsid w:val="00B708E8"/>
    <w:rsid w:val="00B713E2"/>
    <w:rsid w:val="00B74590"/>
    <w:rsid w:val="00B803D7"/>
    <w:rsid w:val="00B82E55"/>
    <w:rsid w:val="00B8339D"/>
    <w:rsid w:val="00B83E92"/>
    <w:rsid w:val="00B902E8"/>
    <w:rsid w:val="00B92D06"/>
    <w:rsid w:val="00B95364"/>
    <w:rsid w:val="00B967C9"/>
    <w:rsid w:val="00BA0948"/>
    <w:rsid w:val="00BA1568"/>
    <w:rsid w:val="00BA3BB3"/>
    <w:rsid w:val="00BA67BF"/>
    <w:rsid w:val="00BA6916"/>
    <w:rsid w:val="00BA7DFA"/>
    <w:rsid w:val="00BA7EEE"/>
    <w:rsid w:val="00BB02A7"/>
    <w:rsid w:val="00BB46C3"/>
    <w:rsid w:val="00BB6C6F"/>
    <w:rsid w:val="00BC1F77"/>
    <w:rsid w:val="00BD120F"/>
    <w:rsid w:val="00BD2B1E"/>
    <w:rsid w:val="00BD2E4B"/>
    <w:rsid w:val="00BD7A43"/>
    <w:rsid w:val="00BD7B89"/>
    <w:rsid w:val="00BE2CD1"/>
    <w:rsid w:val="00BE3219"/>
    <w:rsid w:val="00BE38E1"/>
    <w:rsid w:val="00BE756A"/>
    <w:rsid w:val="00BE77AA"/>
    <w:rsid w:val="00BF1DE7"/>
    <w:rsid w:val="00BF3300"/>
    <w:rsid w:val="00BF64CA"/>
    <w:rsid w:val="00BF6FEE"/>
    <w:rsid w:val="00C019C9"/>
    <w:rsid w:val="00C10B0C"/>
    <w:rsid w:val="00C212F8"/>
    <w:rsid w:val="00C25285"/>
    <w:rsid w:val="00C30D33"/>
    <w:rsid w:val="00C32505"/>
    <w:rsid w:val="00C4249F"/>
    <w:rsid w:val="00C54F95"/>
    <w:rsid w:val="00C60E27"/>
    <w:rsid w:val="00C94106"/>
    <w:rsid w:val="00CA0A13"/>
    <w:rsid w:val="00CB1470"/>
    <w:rsid w:val="00CB269F"/>
    <w:rsid w:val="00CB48E5"/>
    <w:rsid w:val="00CB62FD"/>
    <w:rsid w:val="00CC098C"/>
    <w:rsid w:val="00CC0FAB"/>
    <w:rsid w:val="00CC208F"/>
    <w:rsid w:val="00CC551C"/>
    <w:rsid w:val="00CC7DBB"/>
    <w:rsid w:val="00CD6529"/>
    <w:rsid w:val="00CD70E8"/>
    <w:rsid w:val="00CE1129"/>
    <w:rsid w:val="00CE4ABE"/>
    <w:rsid w:val="00CF14A0"/>
    <w:rsid w:val="00CF27D3"/>
    <w:rsid w:val="00CF440D"/>
    <w:rsid w:val="00CF5B4A"/>
    <w:rsid w:val="00CF7870"/>
    <w:rsid w:val="00D0089E"/>
    <w:rsid w:val="00D0164A"/>
    <w:rsid w:val="00D043BE"/>
    <w:rsid w:val="00D11597"/>
    <w:rsid w:val="00D124A4"/>
    <w:rsid w:val="00D15587"/>
    <w:rsid w:val="00D16488"/>
    <w:rsid w:val="00D1696D"/>
    <w:rsid w:val="00D16F02"/>
    <w:rsid w:val="00D229EE"/>
    <w:rsid w:val="00D315C2"/>
    <w:rsid w:val="00D32AC6"/>
    <w:rsid w:val="00D338B9"/>
    <w:rsid w:val="00D33F8D"/>
    <w:rsid w:val="00D3545F"/>
    <w:rsid w:val="00D40701"/>
    <w:rsid w:val="00D40845"/>
    <w:rsid w:val="00D411E7"/>
    <w:rsid w:val="00D458F0"/>
    <w:rsid w:val="00D5042C"/>
    <w:rsid w:val="00D50721"/>
    <w:rsid w:val="00D50ABE"/>
    <w:rsid w:val="00D524D2"/>
    <w:rsid w:val="00D564E1"/>
    <w:rsid w:val="00D610B7"/>
    <w:rsid w:val="00D61EF0"/>
    <w:rsid w:val="00D62C70"/>
    <w:rsid w:val="00D62CA5"/>
    <w:rsid w:val="00D63E9E"/>
    <w:rsid w:val="00D73374"/>
    <w:rsid w:val="00D734E5"/>
    <w:rsid w:val="00D7578E"/>
    <w:rsid w:val="00D83592"/>
    <w:rsid w:val="00D85B65"/>
    <w:rsid w:val="00D86F4C"/>
    <w:rsid w:val="00D90087"/>
    <w:rsid w:val="00D90ACD"/>
    <w:rsid w:val="00D91AD4"/>
    <w:rsid w:val="00DA03E1"/>
    <w:rsid w:val="00DA1FA4"/>
    <w:rsid w:val="00DB4ABD"/>
    <w:rsid w:val="00DB6AC6"/>
    <w:rsid w:val="00DC3535"/>
    <w:rsid w:val="00DC39F9"/>
    <w:rsid w:val="00DC522D"/>
    <w:rsid w:val="00DC6994"/>
    <w:rsid w:val="00DD1AD6"/>
    <w:rsid w:val="00DD2A64"/>
    <w:rsid w:val="00DD75B4"/>
    <w:rsid w:val="00DE568A"/>
    <w:rsid w:val="00DE7D9F"/>
    <w:rsid w:val="00DF2AF1"/>
    <w:rsid w:val="00E0026F"/>
    <w:rsid w:val="00E003F3"/>
    <w:rsid w:val="00E031D9"/>
    <w:rsid w:val="00E1170B"/>
    <w:rsid w:val="00E16B0A"/>
    <w:rsid w:val="00E175CA"/>
    <w:rsid w:val="00E21B61"/>
    <w:rsid w:val="00E260C6"/>
    <w:rsid w:val="00E27F65"/>
    <w:rsid w:val="00E35864"/>
    <w:rsid w:val="00E36F2C"/>
    <w:rsid w:val="00E41C5A"/>
    <w:rsid w:val="00E424EA"/>
    <w:rsid w:val="00E47920"/>
    <w:rsid w:val="00E47E64"/>
    <w:rsid w:val="00E510E4"/>
    <w:rsid w:val="00E675DB"/>
    <w:rsid w:val="00E80A39"/>
    <w:rsid w:val="00E847A8"/>
    <w:rsid w:val="00E84D52"/>
    <w:rsid w:val="00E85845"/>
    <w:rsid w:val="00E862A4"/>
    <w:rsid w:val="00E87CB9"/>
    <w:rsid w:val="00E93633"/>
    <w:rsid w:val="00E93A44"/>
    <w:rsid w:val="00EA1E26"/>
    <w:rsid w:val="00EA4C4D"/>
    <w:rsid w:val="00EA7EC8"/>
    <w:rsid w:val="00EB70EA"/>
    <w:rsid w:val="00EC30B2"/>
    <w:rsid w:val="00EC506F"/>
    <w:rsid w:val="00EC56DB"/>
    <w:rsid w:val="00EC6234"/>
    <w:rsid w:val="00EC646F"/>
    <w:rsid w:val="00EE3EA9"/>
    <w:rsid w:val="00EF5585"/>
    <w:rsid w:val="00EF7B24"/>
    <w:rsid w:val="00F040DF"/>
    <w:rsid w:val="00F07B49"/>
    <w:rsid w:val="00F172D2"/>
    <w:rsid w:val="00F22C93"/>
    <w:rsid w:val="00F34648"/>
    <w:rsid w:val="00F37784"/>
    <w:rsid w:val="00F45864"/>
    <w:rsid w:val="00F51F22"/>
    <w:rsid w:val="00F55EAA"/>
    <w:rsid w:val="00F6158B"/>
    <w:rsid w:val="00F6380D"/>
    <w:rsid w:val="00F8041C"/>
    <w:rsid w:val="00F8581B"/>
    <w:rsid w:val="00F85CD0"/>
    <w:rsid w:val="00F9638A"/>
    <w:rsid w:val="00FA234D"/>
    <w:rsid w:val="00FA4B7C"/>
    <w:rsid w:val="00FB305D"/>
    <w:rsid w:val="00FB4E18"/>
    <w:rsid w:val="00FC2F27"/>
    <w:rsid w:val="00FC4130"/>
    <w:rsid w:val="00FD2C92"/>
    <w:rsid w:val="00FD3BD5"/>
    <w:rsid w:val="00FD51D3"/>
    <w:rsid w:val="00FE6090"/>
    <w:rsid w:val="00FE6405"/>
    <w:rsid w:val="00FF20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0133F9"/>
  <w15:chartTrackingRefBased/>
  <w15:docId w15:val="{846DAC1E-10DE-2242-ABC4-56293A85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555"/>
    <w:rPr>
      <w:rFonts w:ascii="Times New Roman" w:eastAsia="Times New Roman" w:hAnsi="Times New Roman" w:cs="Times New Roman"/>
    </w:rPr>
  </w:style>
  <w:style w:type="paragraph" w:styleId="Heading1">
    <w:name w:val="heading 1"/>
    <w:basedOn w:val="Normal"/>
    <w:next w:val="Normal"/>
    <w:link w:val="Heading1Char"/>
    <w:uiPriority w:val="9"/>
    <w:qFormat/>
    <w:rsid w:val="00E47E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14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694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D4E2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D4E2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D4E2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98C"/>
    <w:rPr>
      <w:color w:val="0563C1" w:themeColor="hyperlink"/>
      <w:u w:val="single"/>
    </w:rPr>
  </w:style>
  <w:style w:type="character" w:styleId="UnresolvedMention">
    <w:name w:val="Unresolved Mention"/>
    <w:basedOn w:val="DefaultParagraphFont"/>
    <w:uiPriority w:val="99"/>
    <w:semiHidden/>
    <w:unhideWhenUsed/>
    <w:rsid w:val="00CC098C"/>
    <w:rPr>
      <w:color w:val="605E5C"/>
      <w:shd w:val="clear" w:color="auto" w:fill="E1DFDD"/>
    </w:rPr>
  </w:style>
  <w:style w:type="paragraph" w:styleId="ListParagraph">
    <w:name w:val="List Paragraph"/>
    <w:basedOn w:val="Normal"/>
    <w:uiPriority w:val="34"/>
    <w:qFormat/>
    <w:rsid w:val="00CC098C"/>
    <w:pPr>
      <w:ind w:left="720"/>
      <w:contextualSpacing/>
    </w:pPr>
  </w:style>
  <w:style w:type="character" w:customStyle="1" w:styleId="Heading1Char">
    <w:name w:val="Heading 1 Char"/>
    <w:basedOn w:val="DefaultParagraphFont"/>
    <w:link w:val="Heading1"/>
    <w:uiPriority w:val="9"/>
    <w:rsid w:val="00E47E6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95364"/>
    <w:rPr>
      <w:color w:val="954F72" w:themeColor="followedHyperlink"/>
      <w:u w:val="single"/>
    </w:rPr>
  </w:style>
  <w:style w:type="table" w:styleId="TableGrid">
    <w:name w:val="Table Grid"/>
    <w:basedOn w:val="TableNormal"/>
    <w:uiPriority w:val="39"/>
    <w:rsid w:val="00A52FC2"/>
    <w:rPr>
      <w:rFonts w:ascii="Arial"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A52FC2"/>
    <w:rPr>
      <w:rFonts w:ascii="Calibri" w:hAnsi="Calibri"/>
      <w:b/>
      <w:sz w:val="22"/>
      <w:szCs w:val="20"/>
    </w:rPr>
  </w:style>
  <w:style w:type="paragraph" w:customStyle="1" w:styleId="TableText">
    <w:name w:val="Table Text"/>
    <w:basedOn w:val="Normal"/>
    <w:autoRedefine/>
    <w:qFormat/>
    <w:rsid w:val="00A52FC2"/>
    <w:rPr>
      <w:rFonts w:ascii="Calibri" w:hAnsi="Calibri"/>
      <w:sz w:val="21"/>
      <w:szCs w:val="20"/>
    </w:rPr>
  </w:style>
  <w:style w:type="paragraph" w:styleId="FootnoteText">
    <w:name w:val="footnote text"/>
    <w:basedOn w:val="Normal"/>
    <w:link w:val="FootnoteTextChar"/>
    <w:uiPriority w:val="99"/>
    <w:semiHidden/>
    <w:unhideWhenUsed/>
    <w:rsid w:val="00737B68"/>
    <w:rPr>
      <w:sz w:val="20"/>
      <w:szCs w:val="20"/>
    </w:rPr>
  </w:style>
  <w:style w:type="character" w:customStyle="1" w:styleId="FootnoteTextChar">
    <w:name w:val="Footnote Text Char"/>
    <w:basedOn w:val="DefaultParagraphFont"/>
    <w:link w:val="FootnoteText"/>
    <w:uiPriority w:val="99"/>
    <w:semiHidden/>
    <w:rsid w:val="00737B68"/>
    <w:rPr>
      <w:sz w:val="20"/>
      <w:szCs w:val="20"/>
    </w:rPr>
  </w:style>
  <w:style w:type="character" w:styleId="FootnoteReference">
    <w:name w:val="footnote reference"/>
    <w:basedOn w:val="DefaultParagraphFont"/>
    <w:uiPriority w:val="99"/>
    <w:semiHidden/>
    <w:unhideWhenUsed/>
    <w:rsid w:val="00737B68"/>
    <w:rPr>
      <w:vertAlign w:val="superscript"/>
    </w:rPr>
  </w:style>
  <w:style w:type="character" w:customStyle="1" w:styleId="Heading2Char">
    <w:name w:val="Heading 2 Char"/>
    <w:basedOn w:val="DefaultParagraphFont"/>
    <w:link w:val="Heading2"/>
    <w:uiPriority w:val="9"/>
    <w:rsid w:val="00CF14A0"/>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54777"/>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5E13C6"/>
    <w:pPr>
      <w:tabs>
        <w:tab w:val="right" w:leader="dot" w:pos="9350"/>
      </w:tabs>
      <w:spacing w:before="120"/>
    </w:pPr>
    <w:rPr>
      <w:rFonts w:cstheme="minorHAnsi"/>
      <w:b/>
      <w:bCs/>
      <w:i/>
      <w:iCs/>
    </w:rPr>
  </w:style>
  <w:style w:type="paragraph" w:styleId="TOC2">
    <w:name w:val="toc 2"/>
    <w:basedOn w:val="Normal"/>
    <w:next w:val="Normal"/>
    <w:autoRedefine/>
    <w:uiPriority w:val="39"/>
    <w:unhideWhenUsed/>
    <w:rsid w:val="00054777"/>
    <w:pPr>
      <w:spacing w:before="120"/>
      <w:ind w:left="240"/>
    </w:pPr>
    <w:rPr>
      <w:rFonts w:cstheme="minorHAnsi"/>
      <w:b/>
      <w:bCs/>
      <w:sz w:val="22"/>
      <w:szCs w:val="22"/>
    </w:rPr>
  </w:style>
  <w:style w:type="paragraph" w:styleId="TOC3">
    <w:name w:val="toc 3"/>
    <w:basedOn w:val="Normal"/>
    <w:next w:val="Normal"/>
    <w:autoRedefine/>
    <w:uiPriority w:val="39"/>
    <w:unhideWhenUsed/>
    <w:rsid w:val="00054777"/>
    <w:pPr>
      <w:ind w:left="480"/>
    </w:pPr>
    <w:rPr>
      <w:rFonts w:cstheme="minorHAnsi"/>
      <w:sz w:val="20"/>
      <w:szCs w:val="20"/>
    </w:rPr>
  </w:style>
  <w:style w:type="paragraph" w:styleId="TOC4">
    <w:name w:val="toc 4"/>
    <w:basedOn w:val="Normal"/>
    <w:next w:val="Normal"/>
    <w:autoRedefine/>
    <w:uiPriority w:val="39"/>
    <w:semiHidden/>
    <w:unhideWhenUsed/>
    <w:rsid w:val="00054777"/>
    <w:pPr>
      <w:ind w:left="720"/>
    </w:pPr>
    <w:rPr>
      <w:rFonts w:cstheme="minorHAnsi"/>
      <w:sz w:val="20"/>
      <w:szCs w:val="20"/>
    </w:rPr>
  </w:style>
  <w:style w:type="paragraph" w:styleId="TOC5">
    <w:name w:val="toc 5"/>
    <w:basedOn w:val="Normal"/>
    <w:next w:val="Normal"/>
    <w:autoRedefine/>
    <w:uiPriority w:val="39"/>
    <w:semiHidden/>
    <w:unhideWhenUsed/>
    <w:rsid w:val="00054777"/>
    <w:pPr>
      <w:ind w:left="960"/>
    </w:pPr>
    <w:rPr>
      <w:rFonts w:cstheme="minorHAnsi"/>
      <w:sz w:val="20"/>
      <w:szCs w:val="20"/>
    </w:rPr>
  </w:style>
  <w:style w:type="paragraph" w:styleId="TOC6">
    <w:name w:val="toc 6"/>
    <w:basedOn w:val="Normal"/>
    <w:next w:val="Normal"/>
    <w:autoRedefine/>
    <w:uiPriority w:val="39"/>
    <w:semiHidden/>
    <w:unhideWhenUsed/>
    <w:rsid w:val="00054777"/>
    <w:pPr>
      <w:ind w:left="1200"/>
    </w:pPr>
    <w:rPr>
      <w:rFonts w:cstheme="minorHAnsi"/>
      <w:sz w:val="20"/>
      <w:szCs w:val="20"/>
    </w:rPr>
  </w:style>
  <w:style w:type="paragraph" w:styleId="TOC7">
    <w:name w:val="toc 7"/>
    <w:basedOn w:val="Normal"/>
    <w:next w:val="Normal"/>
    <w:autoRedefine/>
    <w:uiPriority w:val="39"/>
    <w:semiHidden/>
    <w:unhideWhenUsed/>
    <w:rsid w:val="00054777"/>
    <w:pPr>
      <w:ind w:left="1440"/>
    </w:pPr>
    <w:rPr>
      <w:rFonts w:cstheme="minorHAnsi"/>
      <w:sz w:val="20"/>
      <w:szCs w:val="20"/>
    </w:rPr>
  </w:style>
  <w:style w:type="paragraph" w:styleId="TOC8">
    <w:name w:val="toc 8"/>
    <w:basedOn w:val="Normal"/>
    <w:next w:val="Normal"/>
    <w:autoRedefine/>
    <w:uiPriority w:val="39"/>
    <w:semiHidden/>
    <w:unhideWhenUsed/>
    <w:rsid w:val="00054777"/>
    <w:pPr>
      <w:ind w:left="1680"/>
    </w:pPr>
    <w:rPr>
      <w:rFonts w:cstheme="minorHAnsi"/>
      <w:sz w:val="20"/>
      <w:szCs w:val="20"/>
    </w:rPr>
  </w:style>
  <w:style w:type="paragraph" w:styleId="TOC9">
    <w:name w:val="toc 9"/>
    <w:basedOn w:val="Normal"/>
    <w:next w:val="Normal"/>
    <w:autoRedefine/>
    <w:uiPriority w:val="39"/>
    <w:semiHidden/>
    <w:unhideWhenUsed/>
    <w:rsid w:val="00054777"/>
    <w:pPr>
      <w:ind w:left="1920"/>
    </w:pPr>
    <w:rPr>
      <w:rFonts w:cstheme="minorHAnsi"/>
      <w:sz w:val="20"/>
      <w:szCs w:val="20"/>
    </w:rPr>
  </w:style>
  <w:style w:type="paragraph" w:styleId="Header">
    <w:name w:val="header"/>
    <w:basedOn w:val="Normal"/>
    <w:link w:val="HeaderChar"/>
    <w:uiPriority w:val="99"/>
    <w:unhideWhenUsed/>
    <w:rsid w:val="00AF37C6"/>
    <w:pPr>
      <w:tabs>
        <w:tab w:val="center" w:pos="4680"/>
        <w:tab w:val="right" w:pos="9360"/>
      </w:tabs>
    </w:pPr>
  </w:style>
  <w:style w:type="character" w:customStyle="1" w:styleId="HeaderChar">
    <w:name w:val="Header Char"/>
    <w:basedOn w:val="DefaultParagraphFont"/>
    <w:link w:val="Header"/>
    <w:uiPriority w:val="99"/>
    <w:rsid w:val="00AF37C6"/>
  </w:style>
  <w:style w:type="paragraph" w:styleId="Footer">
    <w:name w:val="footer"/>
    <w:basedOn w:val="Normal"/>
    <w:link w:val="FooterChar"/>
    <w:uiPriority w:val="99"/>
    <w:unhideWhenUsed/>
    <w:rsid w:val="00AF37C6"/>
    <w:pPr>
      <w:tabs>
        <w:tab w:val="center" w:pos="4680"/>
        <w:tab w:val="right" w:pos="9360"/>
      </w:tabs>
    </w:pPr>
  </w:style>
  <w:style w:type="character" w:customStyle="1" w:styleId="FooterChar">
    <w:name w:val="Footer Char"/>
    <w:basedOn w:val="DefaultParagraphFont"/>
    <w:link w:val="Footer"/>
    <w:uiPriority w:val="99"/>
    <w:rsid w:val="00AF37C6"/>
  </w:style>
  <w:style w:type="character" w:styleId="PageNumber">
    <w:name w:val="page number"/>
    <w:basedOn w:val="DefaultParagraphFont"/>
    <w:uiPriority w:val="99"/>
    <w:semiHidden/>
    <w:unhideWhenUsed/>
    <w:rsid w:val="00AF37C6"/>
  </w:style>
  <w:style w:type="character" w:styleId="CommentReference">
    <w:name w:val="annotation reference"/>
    <w:basedOn w:val="DefaultParagraphFont"/>
    <w:uiPriority w:val="99"/>
    <w:semiHidden/>
    <w:unhideWhenUsed/>
    <w:rsid w:val="00DD2A64"/>
    <w:rPr>
      <w:sz w:val="16"/>
      <w:szCs w:val="16"/>
    </w:rPr>
  </w:style>
  <w:style w:type="paragraph" w:styleId="CommentText">
    <w:name w:val="annotation text"/>
    <w:basedOn w:val="Normal"/>
    <w:link w:val="CommentTextChar"/>
    <w:uiPriority w:val="99"/>
    <w:unhideWhenUsed/>
    <w:rsid w:val="00DD2A64"/>
    <w:rPr>
      <w:sz w:val="20"/>
      <w:szCs w:val="20"/>
    </w:rPr>
  </w:style>
  <w:style w:type="character" w:customStyle="1" w:styleId="CommentTextChar">
    <w:name w:val="Comment Text Char"/>
    <w:basedOn w:val="DefaultParagraphFont"/>
    <w:link w:val="CommentText"/>
    <w:uiPriority w:val="99"/>
    <w:rsid w:val="00DD2A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2A64"/>
    <w:rPr>
      <w:b/>
      <w:bCs/>
    </w:rPr>
  </w:style>
  <w:style w:type="character" w:customStyle="1" w:styleId="CommentSubjectChar">
    <w:name w:val="Comment Subject Char"/>
    <w:basedOn w:val="CommentTextChar"/>
    <w:link w:val="CommentSubject"/>
    <w:uiPriority w:val="99"/>
    <w:semiHidden/>
    <w:rsid w:val="00DD2A64"/>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6E6945"/>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2753AB"/>
    <w:pPr>
      <w:spacing w:after="150"/>
    </w:pPr>
    <w:rPr>
      <w:lang w:val="en-US"/>
    </w:rPr>
  </w:style>
  <w:style w:type="paragraph" w:customStyle="1" w:styleId="xmsonormal">
    <w:name w:val="x_msonormal"/>
    <w:basedOn w:val="Normal"/>
    <w:rsid w:val="002753AB"/>
    <w:pPr>
      <w:spacing w:before="100" w:beforeAutospacing="1" w:after="100" w:afterAutospacing="1"/>
    </w:pPr>
    <w:rPr>
      <w:lang w:eastAsia="en-CA"/>
    </w:rPr>
  </w:style>
  <w:style w:type="paragraph" w:styleId="NoSpacing">
    <w:name w:val="No Spacing"/>
    <w:link w:val="NoSpacingChar"/>
    <w:uiPriority w:val="1"/>
    <w:qFormat/>
    <w:rsid w:val="00B643AB"/>
    <w:rPr>
      <w:rFonts w:eastAsiaTheme="minorEastAsia"/>
      <w:sz w:val="22"/>
      <w:szCs w:val="22"/>
      <w:lang w:val="en-US" w:eastAsia="zh-CN"/>
    </w:rPr>
  </w:style>
  <w:style w:type="character" w:customStyle="1" w:styleId="NoSpacingChar">
    <w:name w:val="No Spacing Char"/>
    <w:basedOn w:val="DefaultParagraphFont"/>
    <w:link w:val="NoSpacing"/>
    <w:uiPriority w:val="1"/>
    <w:rsid w:val="00B643AB"/>
    <w:rPr>
      <w:rFonts w:eastAsiaTheme="minorEastAsia"/>
      <w:sz w:val="22"/>
      <w:szCs w:val="22"/>
      <w:lang w:val="en-US" w:eastAsia="zh-CN"/>
    </w:rPr>
  </w:style>
  <w:style w:type="character" w:customStyle="1" w:styleId="apple-converted-space">
    <w:name w:val="apple-converted-space"/>
    <w:basedOn w:val="DefaultParagraphFont"/>
    <w:rsid w:val="00337E41"/>
  </w:style>
  <w:style w:type="paragraph" w:styleId="BalloonText">
    <w:name w:val="Balloon Text"/>
    <w:basedOn w:val="Normal"/>
    <w:link w:val="BalloonTextChar"/>
    <w:uiPriority w:val="99"/>
    <w:semiHidden/>
    <w:unhideWhenUsed/>
    <w:rsid w:val="001572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67"/>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7D4E2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D4E2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D4E2A"/>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0478">
      <w:bodyDiv w:val="1"/>
      <w:marLeft w:val="0"/>
      <w:marRight w:val="0"/>
      <w:marTop w:val="0"/>
      <w:marBottom w:val="0"/>
      <w:divBdr>
        <w:top w:val="none" w:sz="0" w:space="0" w:color="auto"/>
        <w:left w:val="none" w:sz="0" w:space="0" w:color="auto"/>
        <w:bottom w:val="none" w:sz="0" w:space="0" w:color="auto"/>
        <w:right w:val="none" w:sz="0" w:space="0" w:color="auto"/>
      </w:divBdr>
    </w:div>
    <w:div w:id="22636771">
      <w:bodyDiv w:val="1"/>
      <w:marLeft w:val="0"/>
      <w:marRight w:val="0"/>
      <w:marTop w:val="0"/>
      <w:marBottom w:val="0"/>
      <w:divBdr>
        <w:top w:val="none" w:sz="0" w:space="0" w:color="auto"/>
        <w:left w:val="none" w:sz="0" w:space="0" w:color="auto"/>
        <w:bottom w:val="none" w:sz="0" w:space="0" w:color="auto"/>
        <w:right w:val="none" w:sz="0" w:space="0" w:color="auto"/>
      </w:divBdr>
    </w:div>
    <w:div w:id="39939410">
      <w:bodyDiv w:val="1"/>
      <w:marLeft w:val="0"/>
      <w:marRight w:val="0"/>
      <w:marTop w:val="0"/>
      <w:marBottom w:val="0"/>
      <w:divBdr>
        <w:top w:val="none" w:sz="0" w:space="0" w:color="auto"/>
        <w:left w:val="none" w:sz="0" w:space="0" w:color="auto"/>
        <w:bottom w:val="none" w:sz="0" w:space="0" w:color="auto"/>
        <w:right w:val="none" w:sz="0" w:space="0" w:color="auto"/>
      </w:divBdr>
    </w:div>
    <w:div w:id="54554328">
      <w:bodyDiv w:val="1"/>
      <w:marLeft w:val="0"/>
      <w:marRight w:val="0"/>
      <w:marTop w:val="0"/>
      <w:marBottom w:val="0"/>
      <w:divBdr>
        <w:top w:val="none" w:sz="0" w:space="0" w:color="auto"/>
        <w:left w:val="none" w:sz="0" w:space="0" w:color="auto"/>
        <w:bottom w:val="none" w:sz="0" w:space="0" w:color="auto"/>
        <w:right w:val="none" w:sz="0" w:space="0" w:color="auto"/>
      </w:divBdr>
    </w:div>
    <w:div w:id="86736161">
      <w:bodyDiv w:val="1"/>
      <w:marLeft w:val="0"/>
      <w:marRight w:val="0"/>
      <w:marTop w:val="0"/>
      <w:marBottom w:val="0"/>
      <w:divBdr>
        <w:top w:val="none" w:sz="0" w:space="0" w:color="auto"/>
        <w:left w:val="none" w:sz="0" w:space="0" w:color="auto"/>
        <w:bottom w:val="none" w:sz="0" w:space="0" w:color="auto"/>
        <w:right w:val="none" w:sz="0" w:space="0" w:color="auto"/>
      </w:divBdr>
    </w:div>
    <w:div w:id="101926612">
      <w:bodyDiv w:val="1"/>
      <w:marLeft w:val="0"/>
      <w:marRight w:val="0"/>
      <w:marTop w:val="0"/>
      <w:marBottom w:val="0"/>
      <w:divBdr>
        <w:top w:val="none" w:sz="0" w:space="0" w:color="auto"/>
        <w:left w:val="none" w:sz="0" w:space="0" w:color="auto"/>
        <w:bottom w:val="none" w:sz="0" w:space="0" w:color="auto"/>
        <w:right w:val="none" w:sz="0" w:space="0" w:color="auto"/>
      </w:divBdr>
    </w:div>
    <w:div w:id="108354237">
      <w:bodyDiv w:val="1"/>
      <w:marLeft w:val="0"/>
      <w:marRight w:val="0"/>
      <w:marTop w:val="0"/>
      <w:marBottom w:val="0"/>
      <w:divBdr>
        <w:top w:val="none" w:sz="0" w:space="0" w:color="auto"/>
        <w:left w:val="none" w:sz="0" w:space="0" w:color="auto"/>
        <w:bottom w:val="none" w:sz="0" w:space="0" w:color="auto"/>
        <w:right w:val="none" w:sz="0" w:space="0" w:color="auto"/>
      </w:divBdr>
    </w:div>
    <w:div w:id="197209235">
      <w:bodyDiv w:val="1"/>
      <w:marLeft w:val="0"/>
      <w:marRight w:val="0"/>
      <w:marTop w:val="0"/>
      <w:marBottom w:val="0"/>
      <w:divBdr>
        <w:top w:val="none" w:sz="0" w:space="0" w:color="auto"/>
        <w:left w:val="none" w:sz="0" w:space="0" w:color="auto"/>
        <w:bottom w:val="none" w:sz="0" w:space="0" w:color="auto"/>
        <w:right w:val="none" w:sz="0" w:space="0" w:color="auto"/>
      </w:divBdr>
    </w:div>
    <w:div w:id="246615939">
      <w:bodyDiv w:val="1"/>
      <w:marLeft w:val="0"/>
      <w:marRight w:val="0"/>
      <w:marTop w:val="0"/>
      <w:marBottom w:val="0"/>
      <w:divBdr>
        <w:top w:val="none" w:sz="0" w:space="0" w:color="auto"/>
        <w:left w:val="none" w:sz="0" w:space="0" w:color="auto"/>
        <w:bottom w:val="none" w:sz="0" w:space="0" w:color="auto"/>
        <w:right w:val="none" w:sz="0" w:space="0" w:color="auto"/>
      </w:divBdr>
    </w:div>
    <w:div w:id="315647137">
      <w:bodyDiv w:val="1"/>
      <w:marLeft w:val="0"/>
      <w:marRight w:val="0"/>
      <w:marTop w:val="0"/>
      <w:marBottom w:val="0"/>
      <w:divBdr>
        <w:top w:val="none" w:sz="0" w:space="0" w:color="auto"/>
        <w:left w:val="none" w:sz="0" w:space="0" w:color="auto"/>
        <w:bottom w:val="none" w:sz="0" w:space="0" w:color="auto"/>
        <w:right w:val="none" w:sz="0" w:space="0" w:color="auto"/>
      </w:divBdr>
    </w:div>
    <w:div w:id="342630966">
      <w:bodyDiv w:val="1"/>
      <w:marLeft w:val="0"/>
      <w:marRight w:val="0"/>
      <w:marTop w:val="0"/>
      <w:marBottom w:val="0"/>
      <w:divBdr>
        <w:top w:val="none" w:sz="0" w:space="0" w:color="auto"/>
        <w:left w:val="none" w:sz="0" w:space="0" w:color="auto"/>
        <w:bottom w:val="none" w:sz="0" w:space="0" w:color="auto"/>
        <w:right w:val="none" w:sz="0" w:space="0" w:color="auto"/>
      </w:divBdr>
    </w:div>
    <w:div w:id="366181501">
      <w:bodyDiv w:val="1"/>
      <w:marLeft w:val="0"/>
      <w:marRight w:val="0"/>
      <w:marTop w:val="0"/>
      <w:marBottom w:val="0"/>
      <w:divBdr>
        <w:top w:val="none" w:sz="0" w:space="0" w:color="auto"/>
        <w:left w:val="none" w:sz="0" w:space="0" w:color="auto"/>
        <w:bottom w:val="none" w:sz="0" w:space="0" w:color="auto"/>
        <w:right w:val="none" w:sz="0" w:space="0" w:color="auto"/>
      </w:divBdr>
    </w:div>
    <w:div w:id="382288061">
      <w:bodyDiv w:val="1"/>
      <w:marLeft w:val="0"/>
      <w:marRight w:val="0"/>
      <w:marTop w:val="0"/>
      <w:marBottom w:val="0"/>
      <w:divBdr>
        <w:top w:val="none" w:sz="0" w:space="0" w:color="auto"/>
        <w:left w:val="none" w:sz="0" w:space="0" w:color="auto"/>
        <w:bottom w:val="none" w:sz="0" w:space="0" w:color="auto"/>
        <w:right w:val="none" w:sz="0" w:space="0" w:color="auto"/>
      </w:divBdr>
    </w:div>
    <w:div w:id="382876074">
      <w:bodyDiv w:val="1"/>
      <w:marLeft w:val="0"/>
      <w:marRight w:val="0"/>
      <w:marTop w:val="0"/>
      <w:marBottom w:val="0"/>
      <w:divBdr>
        <w:top w:val="none" w:sz="0" w:space="0" w:color="auto"/>
        <w:left w:val="none" w:sz="0" w:space="0" w:color="auto"/>
        <w:bottom w:val="none" w:sz="0" w:space="0" w:color="auto"/>
        <w:right w:val="none" w:sz="0" w:space="0" w:color="auto"/>
      </w:divBdr>
    </w:div>
    <w:div w:id="447355785">
      <w:bodyDiv w:val="1"/>
      <w:marLeft w:val="0"/>
      <w:marRight w:val="0"/>
      <w:marTop w:val="0"/>
      <w:marBottom w:val="0"/>
      <w:divBdr>
        <w:top w:val="none" w:sz="0" w:space="0" w:color="auto"/>
        <w:left w:val="none" w:sz="0" w:space="0" w:color="auto"/>
        <w:bottom w:val="none" w:sz="0" w:space="0" w:color="auto"/>
        <w:right w:val="none" w:sz="0" w:space="0" w:color="auto"/>
      </w:divBdr>
    </w:div>
    <w:div w:id="483164077">
      <w:bodyDiv w:val="1"/>
      <w:marLeft w:val="0"/>
      <w:marRight w:val="0"/>
      <w:marTop w:val="0"/>
      <w:marBottom w:val="0"/>
      <w:divBdr>
        <w:top w:val="none" w:sz="0" w:space="0" w:color="auto"/>
        <w:left w:val="none" w:sz="0" w:space="0" w:color="auto"/>
        <w:bottom w:val="none" w:sz="0" w:space="0" w:color="auto"/>
        <w:right w:val="none" w:sz="0" w:space="0" w:color="auto"/>
      </w:divBdr>
    </w:div>
    <w:div w:id="510529386">
      <w:bodyDiv w:val="1"/>
      <w:marLeft w:val="0"/>
      <w:marRight w:val="0"/>
      <w:marTop w:val="0"/>
      <w:marBottom w:val="0"/>
      <w:divBdr>
        <w:top w:val="none" w:sz="0" w:space="0" w:color="auto"/>
        <w:left w:val="none" w:sz="0" w:space="0" w:color="auto"/>
        <w:bottom w:val="none" w:sz="0" w:space="0" w:color="auto"/>
        <w:right w:val="none" w:sz="0" w:space="0" w:color="auto"/>
      </w:divBdr>
      <w:divsChild>
        <w:div w:id="1953974972">
          <w:marLeft w:val="0"/>
          <w:marRight w:val="0"/>
          <w:marTop w:val="0"/>
          <w:marBottom w:val="0"/>
          <w:divBdr>
            <w:top w:val="none" w:sz="0" w:space="0" w:color="auto"/>
            <w:left w:val="none" w:sz="0" w:space="0" w:color="auto"/>
            <w:bottom w:val="none" w:sz="0" w:space="0" w:color="auto"/>
            <w:right w:val="none" w:sz="0" w:space="0" w:color="auto"/>
          </w:divBdr>
          <w:divsChild>
            <w:div w:id="784421972">
              <w:marLeft w:val="0"/>
              <w:marRight w:val="0"/>
              <w:marTop w:val="0"/>
              <w:marBottom w:val="0"/>
              <w:divBdr>
                <w:top w:val="none" w:sz="0" w:space="0" w:color="auto"/>
                <w:left w:val="none" w:sz="0" w:space="0" w:color="auto"/>
                <w:bottom w:val="none" w:sz="0" w:space="0" w:color="auto"/>
                <w:right w:val="none" w:sz="0" w:space="0" w:color="auto"/>
              </w:divBdr>
              <w:divsChild>
                <w:div w:id="1391685227">
                  <w:marLeft w:val="0"/>
                  <w:marRight w:val="0"/>
                  <w:marTop w:val="0"/>
                  <w:marBottom w:val="0"/>
                  <w:divBdr>
                    <w:top w:val="none" w:sz="0" w:space="0" w:color="auto"/>
                    <w:left w:val="none" w:sz="0" w:space="0" w:color="auto"/>
                    <w:bottom w:val="none" w:sz="0" w:space="0" w:color="auto"/>
                    <w:right w:val="none" w:sz="0" w:space="0" w:color="auto"/>
                  </w:divBdr>
                </w:div>
              </w:divsChild>
            </w:div>
            <w:div w:id="245647797">
              <w:marLeft w:val="0"/>
              <w:marRight w:val="0"/>
              <w:marTop w:val="0"/>
              <w:marBottom w:val="0"/>
              <w:divBdr>
                <w:top w:val="none" w:sz="0" w:space="0" w:color="auto"/>
                <w:left w:val="none" w:sz="0" w:space="0" w:color="auto"/>
                <w:bottom w:val="none" w:sz="0" w:space="0" w:color="auto"/>
                <w:right w:val="none" w:sz="0" w:space="0" w:color="auto"/>
              </w:divBdr>
              <w:divsChild>
                <w:div w:id="955257564">
                  <w:marLeft w:val="0"/>
                  <w:marRight w:val="0"/>
                  <w:marTop w:val="0"/>
                  <w:marBottom w:val="0"/>
                  <w:divBdr>
                    <w:top w:val="none" w:sz="0" w:space="0" w:color="auto"/>
                    <w:left w:val="none" w:sz="0" w:space="0" w:color="auto"/>
                    <w:bottom w:val="none" w:sz="0" w:space="0" w:color="auto"/>
                    <w:right w:val="none" w:sz="0" w:space="0" w:color="auto"/>
                  </w:divBdr>
                </w:div>
              </w:divsChild>
            </w:div>
            <w:div w:id="2096896363">
              <w:marLeft w:val="0"/>
              <w:marRight w:val="0"/>
              <w:marTop w:val="0"/>
              <w:marBottom w:val="0"/>
              <w:divBdr>
                <w:top w:val="none" w:sz="0" w:space="0" w:color="auto"/>
                <w:left w:val="none" w:sz="0" w:space="0" w:color="auto"/>
                <w:bottom w:val="none" w:sz="0" w:space="0" w:color="auto"/>
                <w:right w:val="none" w:sz="0" w:space="0" w:color="auto"/>
              </w:divBdr>
              <w:divsChild>
                <w:div w:id="1190291877">
                  <w:marLeft w:val="0"/>
                  <w:marRight w:val="0"/>
                  <w:marTop w:val="0"/>
                  <w:marBottom w:val="0"/>
                  <w:divBdr>
                    <w:top w:val="none" w:sz="0" w:space="0" w:color="auto"/>
                    <w:left w:val="none" w:sz="0" w:space="0" w:color="auto"/>
                    <w:bottom w:val="none" w:sz="0" w:space="0" w:color="auto"/>
                    <w:right w:val="none" w:sz="0" w:space="0" w:color="auto"/>
                  </w:divBdr>
                </w:div>
              </w:divsChild>
            </w:div>
            <w:div w:id="1873493464">
              <w:marLeft w:val="0"/>
              <w:marRight w:val="0"/>
              <w:marTop w:val="0"/>
              <w:marBottom w:val="0"/>
              <w:divBdr>
                <w:top w:val="none" w:sz="0" w:space="0" w:color="auto"/>
                <w:left w:val="none" w:sz="0" w:space="0" w:color="auto"/>
                <w:bottom w:val="none" w:sz="0" w:space="0" w:color="auto"/>
                <w:right w:val="none" w:sz="0" w:space="0" w:color="auto"/>
              </w:divBdr>
              <w:divsChild>
                <w:div w:id="967198074">
                  <w:marLeft w:val="0"/>
                  <w:marRight w:val="0"/>
                  <w:marTop w:val="0"/>
                  <w:marBottom w:val="0"/>
                  <w:divBdr>
                    <w:top w:val="none" w:sz="0" w:space="0" w:color="auto"/>
                    <w:left w:val="none" w:sz="0" w:space="0" w:color="auto"/>
                    <w:bottom w:val="none" w:sz="0" w:space="0" w:color="auto"/>
                    <w:right w:val="none" w:sz="0" w:space="0" w:color="auto"/>
                  </w:divBdr>
                </w:div>
              </w:divsChild>
            </w:div>
            <w:div w:id="597300064">
              <w:marLeft w:val="0"/>
              <w:marRight w:val="0"/>
              <w:marTop w:val="0"/>
              <w:marBottom w:val="0"/>
              <w:divBdr>
                <w:top w:val="none" w:sz="0" w:space="0" w:color="auto"/>
                <w:left w:val="none" w:sz="0" w:space="0" w:color="auto"/>
                <w:bottom w:val="none" w:sz="0" w:space="0" w:color="auto"/>
                <w:right w:val="none" w:sz="0" w:space="0" w:color="auto"/>
              </w:divBdr>
              <w:divsChild>
                <w:div w:id="300118161">
                  <w:marLeft w:val="0"/>
                  <w:marRight w:val="0"/>
                  <w:marTop w:val="0"/>
                  <w:marBottom w:val="0"/>
                  <w:divBdr>
                    <w:top w:val="none" w:sz="0" w:space="0" w:color="auto"/>
                    <w:left w:val="none" w:sz="0" w:space="0" w:color="auto"/>
                    <w:bottom w:val="none" w:sz="0" w:space="0" w:color="auto"/>
                    <w:right w:val="none" w:sz="0" w:space="0" w:color="auto"/>
                  </w:divBdr>
                </w:div>
              </w:divsChild>
            </w:div>
            <w:div w:id="416757220">
              <w:marLeft w:val="0"/>
              <w:marRight w:val="0"/>
              <w:marTop w:val="0"/>
              <w:marBottom w:val="0"/>
              <w:divBdr>
                <w:top w:val="none" w:sz="0" w:space="0" w:color="auto"/>
                <w:left w:val="none" w:sz="0" w:space="0" w:color="auto"/>
                <w:bottom w:val="none" w:sz="0" w:space="0" w:color="auto"/>
                <w:right w:val="none" w:sz="0" w:space="0" w:color="auto"/>
              </w:divBdr>
              <w:divsChild>
                <w:div w:id="1313102615">
                  <w:marLeft w:val="0"/>
                  <w:marRight w:val="0"/>
                  <w:marTop w:val="0"/>
                  <w:marBottom w:val="0"/>
                  <w:divBdr>
                    <w:top w:val="none" w:sz="0" w:space="0" w:color="auto"/>
                    <w:left w:val="none" w:sz="0" w:space="0" w:color="auto"/>
                    <w:bottom w:val="none" w:sz="0" w:space="0" w:color="auto"/>
                    <w:right w:val="none" w:sz="0" w:space="0" w:color="auto"/>
                  </w:divBdr>
                </w:div>
              </w:divsChild>
            </w:div>
            <w:div w:id="279192395">
              <w:marLeft w:val="0"/>
              <w:marRight w:val="0"/>
              <w:marTop w:val="0"/>
              <w:marBottom w:val="0"/>
              <w:divBdr>
                <w:top w:val="none" w:sz="0" w:space="0" w:color="auto"/>
                <w:left w:val="none" w:sz="0" w:space="0" w:color="auto"/>
                <w:bottom w:val="none" w:sz="0" w:space="0" w:color="auto"/>
                <w:right w:val="none" w:sz="0" w:space="0" w:color="auto"/>
              </w:divBdr>
              <w:divsChild>
                <w:div w:id="2036954527">
                  <w:marLeft w:val="0"/>
                  <w:marRight w:val="0"/>
                  <w:marTop w:val="0"/>
                  <w:marBottom w:val="0"/>
                  <w:divBdr>
                    <w:top w:val="none" w:sz="0" w:space="0" w:color="auto"/>
                    <w:left w:val="none" w:sz="0" w:space="0" w:color="auto"/>
                    <w:bottom w:val="none" w:sz="0" w:space="0" w:color="auto"/>
                    <w:right w:val="none" w:sz="0" w:space="0" w:color="auto"/>
                  </w:divBdr>
                </w:div>
              </w:divsChild>
            </w:div>
            <w:div w:id="189150049">
              <w:marLeft w:val="0"/>
              <w:marRight w:val="0"/>
              <w:marTop w:val="0"/>
              <w:marBottom w:val="0"/>
              <w:divBdr>
                <w:top w:val="none" w:sz="0" w:space="0" w:color="auto"/>
                <w:left w:val="none" w:sz="0" w:space="0" w:color="auto"/>
                <w:bottom w:val="none" w:sz="0" w:space="0" w:color="auto"/>
                <w:right w:val="none" w:sz="0" w:space="0" w:color="auto"/>
              </w:divBdr>
              <w:divsChild>
                <w:div w:id="384648827">
                  <w:marLeft w:val="0"/>
                  <w:marRight w:val="0"/>
                  <w:marTop w:val="0"/>
                  <w:marBottom w:val="0"/>
                  <w:divBdr>
                    <w:top w:val="none" w:sz="0" w:space="0" w:color="auto"/>
                    <w:left w:val="none" w:sz="0" w:space="0" w:color="auto"/>
                    <w:bottom w:val="none" w:sz="0" w:space="0" w:color="auto"/>
                    <w:right w:val="none" w:sz="0" w:space="0" w:color="auto"/>
                  </w:divBdr>
                </w:div>
              </w:divsChild>
            </w:div>
            <w:div w:id="1736203185">
              <w:marLeft w:val="0"/>
              <w:marRight w:val="0"/>
              <w:marTop w:val="0"/>
              <w:marBottom w:val="0"/>
              <w:divBdr>
                <w:top w:val="none" w:sz="0" w:space="0" w:color="auto"/>
                <w:left w:val="none" w:sz="0" w:space="0" w:color="auto"/>
                <w:bottom w:val="none" w:sz="0" w:space="0" w:color="auto"/>
                <w:right w:val="none" w:sz="0" w:space="0" w:color="auto"/>
              </w:divBdr>
              <w:divsChild>
                <w:div w:id="921984513">
                  <w:marLeft w:val="0"/>
                  <w:marRight w:val="0"/>
                  <w:marTop w:val="0"/>
                  <w:marBottom w:val="0"/>
                  <w:divBdr>
                    <w:top w:val="none" w:sz="0" w:space="0" w:color="auto"/>
                    <w:left w:val="none" w:sz="0" w:space="0" w:color="auto"/>
                    <w:bottom w:val="none" w:sz="0" w:space="0" w:color="auto"/>
                    <w:right w:val="none" w:sz="0" w:space="0" w:color="auto"/>
                  </w:divBdr>
                </w:div>
              </w:divsChild>
            </w:div>
            <w:div w:id="1712455979">
              <w:marLeft w:val="0"/>
              <w:marRight w:val="0"/>
              <w:marTop w:val="0"/>
              <w:marBottom w:val="0"/>
              <w:divBdr>
                <w:top w:val="none" w:sz="0" w:space="0" w:color="auto"/>
                <w:left w:val="none" w:sz="0" w:space="0" w:color="auto"/>
                <w:bottom w:val="none" w:sz="0" w:space="0" w:color="auto"/>
                <w:right w:val="none" w:sz="0" w:space="0" w:color="auto"/>
              </w:divBdr>
              <w:divsChild>
                <w:div w:id="1141843997">
                  <w:marLeft w:val="0"/>
                  <w:marRight w:val="0"/>
                  <w:marTop w:val="0"/>
                  <w:marBottom w:val="0"/>
                  <w:divBdr>
                    <w:top w:val="none" w:sz="0" w:space="0" w:color="auto"/>
                    <w:left w:val="none" w:sz="0" w:space="0" w:color="auto"/>
                    <w:bottom w:val="none" w:sz="0" w:space="0" w:color="auto"/>
                    <w:right w:val="none" w:sz="0" w:space="0" w:color="auto"/>
                  </w:divBdr>
                </w:div>
              </w:divsChild>
            </w:div>
            <w:div w:id="828250672">
              <w:marLeft w:val="0"/>
              <w:marRight w:val="0"/>
              <w:marTop w:val="0"/>
              <w:marBottom w:val="0"/>
              <w:divBdr>
                <w:top w:val="none" w:sz="0" w:space="0" w:color="auto"/>
                <w:left w:val="none" w:sz="0" w:space="0" w:color="auto"/>
                <w:bottom w:val="none" w:sz="0" w:space="0" w:color="auto"/>
                <w:right w:val="none" w:sz="0" w:space="0" w:color="auto"/>
              </w:divBdr>
              <w:divsChild>
                <w:div w:id="1180461698">
                  <w:marLeft w:val="0"/>
                  <w:marRight w:val="0"/>
                  <w:marTop w:val="0"/>
                  <w:marBottom w:val="0"/>
                  <w:divBdr>
                    <w:top w:val="none" w:sz="0" w:space="0" w:color="auto"/>
                    <w:left w:val="none" w:sz="0" w:space="0" w:color="auto"/>
                    <w:bottom w:val="none" w:sz="0" w:space="0" w:color="auto"/>
                    <w:right w:val="none" w:sz="0" w:space="0" w:color="auto"/>
                  </w:divBdr>
                </w:div>
              </w:divsChild>
            </w:div>
            <w:div w:id="1005396420">
              <w:marLeft w:val="0"/>
              <w:marRight w:val="0"/>
              <w:marTop w:val="0"/>
              <w:marBottom w:val="0"/>
              <w:divBdr>
                <w:top w:val="none" w:sz="0" w:space="0" w:color="auto"/>
                <w:left w:val="none" w:sz="0" w:space="0" w:color="auto"/>
                <w:bottom w:val="none" w:sz="0" w:space="0" w:color="auto"/>
                <w:right w:val="none" w:sz="0" w:space="0" w:color="auto"/>
              </w:divBdr>
              <w:divsChild>
                <w:div w:id="1071348860">
                  <w:marLeft w:val="0"/>
                  <w:marRight w:val="0"/>
                  <w:marTop w:val="0"/>
                  <w:marBottom w:val="0"/>
                  <w:divBdr>
                    <w:top w:val="none" w:sz="0" w:space="0" w:color="auto"/>
                    <w:left w:val="none" w:sz="0" w:space="0" w:color="auto"/>
                    <w:bottom w:val="none" w:sz="0" w:space="0" w:color="auto"/>
                    <w:right w:val="none" w:sz="0" w:space="0" w:color="auto"/>
                  </w:divBdr>
                </w:div>
              </w:divsChild>
            </w:div>
            <w:div w:id="487788726">
              <w:marLeft w:val="0"/>
              <w:marRight w:val="0"/>
              <w:marTop w:val="0"/>
              <w:marBottom w:val="0"/>
              <w:divBdr>
                <w:top w:val="none" w:sz="0" w:space="0" w:color="auto"/>
                <w:left w:val="none" w:sz="0" w:space="0" w:color="auto"/>
                <w:bottom w:val="none" w:sz="0" w:space="0" w:color="auto"/>
                <w:right w:val="none" w:sz="0" w:space="0" w:color="auto"/>
              </w:divBdr>
              <w:divsChild>
                <w:div w:id="1952010406">
                  <w:marLeft w:val="0"/>
                  <w:marRight w:val="0"/>
                  <w:marTop w:val="0"/>
                  <w:marBottom w:val="0"/>
                  <w:divBdr>
                    <w:top w:val="none" w:sz="0" w:space="0" w:color="auto"/>
                    <w:left w:val="none" w:sz="0" w:space="0" w:color="auto"/>
                    <w:bottom w:val="none" w:sz="0" w:space="0" w:color="auto"/>
                    <w:right w:val="none" w:sz="0" w:space="0" w:color="auto"/>
                  </w:divBdr>
                </w:div>
              </w:divsChild>
            </w:div>
            <w:div w:id="1922639915">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0"/>
                  <w:divBdr>
                    <w:top w:val="none" w:sz="0" w:space="0" w:color="auto"/>
                    <w:left w:val="none" w:sz="0" w:space="0" w:color="auto"/>
                    <w:bottom w:val="none" w:sz="0" w:space="0" w:color="auto"/>
                    <w:right w:val="none" w:sz="0" w:space="0" w:color="auto"/>
                  </w:divBdr>
                </w:div>
              </w:divsChild>
            </w:div>
            <w:div w:id="636375241">
              <w:marLeft w:val="0"/>
              <w:marRight w:val="0"/>
              <w:marTop w:val="0"/>
              <w:marBottom w:val="0"/>
              <w:divBdr>
                <w:top w:val="none" w:sz="0" w:space="0" w:color="auto"/>
                <w:left w:val="none" w:sz="0" w:space="0" w:color="auto"/>
                <w:bottom w:val="none" w:sz="0" w:space="0" w:color="auto"/>
                <w:right w:val="none" w:sz="0" w:space="0" w:color="auto"/>
              </w:divBdr>
              <w:divsChild>
                <w:div w:id="385570703">
                  <w:marLeft w:val="0"/>
                  <w:marRight w:val="0"/>
                  <w:marTop w:val="0"/>
                  <w:marBottom w:val="0"/>
                  <w:divBdr>
                    <w:top w:val="none" w:sz="0" w:space="0" w:color="auto"/>
                    <w:left w:val="none" w:sz="0" w:space="0" w:color="auto"/>
                    <w:bottom w:val="none" w:sz="0" w:space="0" w:color="auto"/>
                    <w:right w:val="none" w:sz="0" w:space="0" w:color="auto"/>
                  </w:divBdr>
                </w:div>
              </w:divsChild>
            </w:div>
            <w:div w:id="594091186">
              <w:marLeft w:val="0"/>
              <w:marRight w:val="0"/>
              <w:marTop w:val="0"/>
              <w:marBottom w:val="0"/>
              <w:divBdr>
                <w:top w:val="none" w:sz="0" w:space="0" w:color="auto"/>
                <w:left w:val="none" w:sz="0" w:space="0" w:color="auto"/>
                <w:bottom w:val="none" w:sz="0" w:space="0" w:color="auto"/>
                <w:right w:val="none" w:sz="0" w:space="0" w:color="auto"/>
              </w:divBdr>
              <w:divsChild>
                <w:div w:id="1589577549">
                  <w:marLeft w:val="0"/>
                  <w:marRight w:val="0"/>
                  <w:marTop w:val="0"/>
                  <w:marBottom w:val="0"/>
                  <w:divBdr>
                    <w:top w:val="none" w:sz="0" w:space="0" w:color="auto"/>
                    <w:left w:val="none" w:sz="0" w:space="0" w:color="auto"/>
                    <w:bottom w:val="none" w:sz="0" w:space="0" w:color="auto"/>
                    <w:right w:val="none" w:sz="0" w:space="0" w:color="auto"/>
                  </w:divBdr>
                </w:div>
              </w:divsChild>
            </w:div>
            <w:div w:id="671025927">
              <w:marLeft w:val="0"/>
              <w:marRight w:val="0"/>
              <w:marTop w:val="0"/>
              <w:marBottom w:val="0"/>
              <w:divBdr>
                <w:top w:val="none" w:sz="0" w:space="0" w:color="auto"/>
                <w:left w:val="none" w:sz="0" w:space="0" w:color="auto"/>
                <w:bottom w:val="none" w:sz="0" w:space="0" w:color="auto"/>
                <w:right w:val="none" w:sz="0" w:space="0" w:color="auto"/>
              </w:divBdr>
              <w:divsChild>
                <w:div w:id="1586961694">
                  <w:marLeft w:val="0"/>
                  <w:marRight w:val="0"/>
                  <w:marTop w:val="0"/>
                  <w:marBottom w:val="0"/>
                  <w:divBdr>
                    <w:top w:val="none" w:sz="0" w:space="0" w:color="auto"/>
                    <w:left w:val="none" w:sz="0" w:space="0" w:color="auto"/>
                    <w:bottom w:val="none" w:sz="0" w:space="0" w:color="auto"/>
                    <w:right w:val="none" w:sz="0" w:space="0" w:color="auto"/>
                  </w:divBdr>
                </w:div>
              </w:divsChild>
            </w:div>
            <w:div w:id="2116320568">
              <w:marLeft w:val="0"/>
              <w:marRight w:val="0"/>
              <w:marTop w:val="0"/>
              <w:marBottom w:val="0"/>
              <w:divBdr>
                <w:top w:val="none" w:sz="0" w:space="0" w:color="auto"/>
                <w:left w:val="none" w:sz="0" w:space="0" w:color="auto"/>
                <w:bottom w:val="none" w:sz="0" w:space="0" w:color="auto"/>
                <w:right w:val="none" w:sz="0" w:space="0" w:color="auto"/>
              </w:divBdr>
              <w:divsChild>
                <w:div w:id="474874813">
                  <w:marLeft w:val="0"/>
                  <w:marRight w:val="0"/>
                  <w:marTop w:val="0"/>
                  <w:marBottom w:val="0"/>
                  <w:divBdr>
                    <w:top w:val="none" w:sz="0" w:space="0" w:color="auto"/>
                    <w:left w:val="none" w:sz="0" w:space="0" w:color="auto"/>
                    <w:bottom w:val="none" w:sz="0" w:space="0" w:color="auto"/>
                    <w:right w:val="none" w:sz="0" w:space="0" w:color="auto"/>
                  </w:divBdr>
                </w:div>
              </w:divsChild>
            </w:div>
            <w:div w:id="102262306">
              <w:marLeft w:val="0"/>
              <w:marRight w:val="0"/>
              <w:marTop w:val="0"/>
              <w:marBottom w:val="0"/>
              <w:divBdr>
                <w:top w:val="none" w:sz="0" w:space="0" w:color="auto"/>
                <w:left w:val="none" w:sz="0" w:space="0" w:color="auto"/>
                <w:bottom w:val="none" w:sz="0" w:space="0" w:color="auto"/>
                <w:right w:val="none" w:sz="0" w:space="0" w:color="auto"/>
              </w:divBdr>
              <w:divsChild>
                <w:div w:id="2078555574">
                  <w:marLeft w:val="0"/>
                  <w:marRight w:val="0"/>
                  <w:marTop w:val="0"/>
                  <w:marBottom w:val="0"/>
                  <w:divBdr>
                    <w:top w:val="none" w:sz="0" w:space="0" w:color="auto"/>
                    <w:left w:val="none" w:sz="0" w:space="0" w:color="auto"/>
                    <w:bottom w:val="none" w:sz="0" w:space="0" w:color="auto"/>
                    <w:right w:val="none" w:sz="0" w:space="0" w:color="auto"/>
                  </w:divBdr>
                </w:div>
              </w:divsChild>
            </w:div>
            <w:div w:id="580720950">
              <w:marLeft w:val="0"/>
              <w:marRight w:val="0"/>
              <w:marTop w:val="0"/>
              <w:marBottom w:val="0"/>
              <w:divBdr>
                <w:top w:val="none" w:sz="0" w:space="0" w:color="auto"/>
                <w:left w:val="none" w:sz="0" w:space="0" w:color="auto"/>
                <w:bottom w:val="none" w:sz="0" w:space="0" w:color="auto"/>
                <w:right w:val="none" w:sz="0" w:space="0" w:color="auto"/>
              </w:divBdr>
              <w:divsChild>
                <w:div w:id="1502429149">
                  <w:marLeft w:val="0"/>
                  <w:marRight w:val="0"/>
                  <w:marTop w:val="0"/>
                  <w:marBottom w:val="0"/>
                  <w:divBdr>
                    <w:top w:val="none" w:sz="0" w:space="0" w:color="auto"/>
                    <w:left w:val="none" w:sz="0" w:space="0" w:color="auto"/>
                    <w:bottom w:val="none" w:sz="0" w:space="0" w:color="auto"/>
                    <w:right w:val="none" w:sz="0" w:space="0" w:color="auto"/>
                  </w:divBdr>
                </w:div>
              </w:divsChild>
            </w:div>
            <w:div w:id="2018657456">
              <w:marLeft w:val="0"/>
              <w:marRight w:val="0"/>
              <w:marTop w:val="0"/>
              <w:marBottom w:val="0"/>
              <w:divBdr>
                <w:top w:val="none" w:sz="0" w:space="0" w:color="auto"/>
                <w:left w:val="none" w:sz="0" w:space="0" w:color="auto"/>
                <w:bottom w:val="none" w:sz="0" w:space="0" w:color="auto"/>
                <w:right w:val="none" w:sz="0" w:space="0" w:color="auto"/>
              </w:divBdr>
              <w:divsChild>
                <w:div w:id="1284732886">
                  <w:marLeft w:val="0"/>
                  <w:marRight w:val="0"/>
                  <w:marTop w:val="0"/>
                  <w:marBottom w:val="0"/>
                  <w:divBdr>
                    <w:top w:val="none" w:sz="0" w:space="0" w:color="auto"/>
                    <w:left w:val="none" w:sz="0" w:space="0" w:color="auto"/>
                    <w:bottom w:val="none" w:sz="0" w:space="0" w:color="auto"/>
                    <w:right w:val="none" w:sz="0" w:space="0" w:color="auto"/>
                  </w:divBdr>
                </w:div>
              </w:divsChild>
            </w:div>
            <w:div w:id="878394890">
              <w:marLeft w:val="0"/>
              <w:marRight w:val="0"/>
              <w:marTop w:val="0"/>
              <w:marBottom w:val="0"/>
              <w:divBdr>
                <w:top w:val="none" w:sz="0" w:space="0" w:color="auto"/>
                <w:left w:val="none" w:sz="0" w:space="0" w:color="auto"/>
                <w:bottom w:val="none" w:sz="0" w:space="0" w:color="auto"/>
                <w:right w:val="none" w:sz="0" w:space="0" w:color="auto"/>
              </w:divBdr>
              <w:divsChild>
                <w:div w:id="591739082">
                  <w:marLeft w:val="0"/>
                  <w:marRight w:val="0"/>
                  <w:marTop w:val="0"/>
                  <w:marBottom w:val="0"/>
                  <w:divBdr>
                    <w:top w:val="none" w:sz="0" w:space="0" w:color="auto"/>
                    <w:left w:val="none" w:sz="0" w:space="0" w:color="auto"/>
                    <w:bottom w:val="none" w:sz="0" w:space="0" w:color="auto"/>
                    <w:right w:val="none" w:sz="0" w:space="0" w:color="auto"/>
                  </w:divBdr>
                </w:div>
              </w:divsChild>
            </w:div>
            <w:div w:id="604774318">
              <w:marLeft w:val="0"/>
              <w:marRight w:val="0"/>
              <w:marTop w:val="0"/>
              <w:marBottom w:val="0"/>
              <w:divBdr>
                <w:top w:val="none" w:sz="0" w:space="0" w:color="auto"/>
                <w:left w:val="none" w:sz="0" w:space="0" w:color="auto"/>
                <w:bottom w:val="none" w:sz="0" w:space="0" w:color="auto"/>
                <w:right w:val="none" w:sz="0" w:space="0" w:color="auto"/>
              </w:divBdr>
              <w:divsChild>
                <w:div w:id="577522764">
                  <w:marLeft w:val="0"/>
                  <w:marRight w:val="0"/>
                  <w:marTop w:val="0"/>
                  <w:marBottom w:val="0"/>
                  <w:divBdr>
                    <w:top w:val="none" w:sz="0" w:space="0" w:color="auto"/>
                    <w:left w:val="none" w:sz="0" w:space="0" w:color="auto"/>
                    <w:bottom w:val="none" w:sz="0" w:space="0" w:color="auto"/>
                    <w:right w:val="none" w:sz="0" w:space="0" w:color="auto"/>
                  </w:divBdr>
                </w:div>
              </w:divsChild>
            </w:div>
            <w:div w:id="47193669">
              <w:marLeft w:val="0"/>
              <w:marRight w:val="0"/>
              <w:marTop w:val="0"/>
              <w:marBottom w:val="0"/>
              <w:divBdr>
                <w:top w:val="none" w:sz="0" w:space="0" w:color="auto"/>
                <w:left w:val="none" w:sz="0" w:space="0" w:color="auto"/>
                <w:bottom w:val="none" w:sz="0" w:space="0" w:color="auto"/>
                <w:right w:val="none" w:sz="0" w:space="0" w:color="auto"/>
              </w:divBdr>
              <w:divsChild>
                <w:div w:id="1684163766">
                  <w:marLeft w:val="0"/>
                  <w:marRight w:val="0"/>
                  <w:marTop w:val="0"/>
                  <w:marBottom w:val="0"/>
                  <w:divBdr>
                    <w:top w:val="none" w:sz="0" w:space="0" w:color="auto"/>
                    <w:left w:val="none" w:sz="0" w:space="0" w:color="auto"/>
                    <w:bottom w:val="none" w:sz="0" w:space="0" w:color="auto"/>
                    <w:right w:val="none" w:sz="0" w:space="0" w:color="auto"/>
                  </w:divBdr>
                </w:div>
              </w:divsChild>
            </w:div>
            <w:div w:id="682127169">
              <w:marLeft w:val="0"/>
              <w:marRight w:val="0"/>
              <w:marTop w:val="0"/>
              <w:marBottom w:val="0"/>
              <w:divBdr>
                <w:top w:val="none" w:sz="0" w:space="0" w:color="auto"/>
                <w:left w:val="none" w:sz="0" w:space="0" w:color="auto"/>
                <w:bottom w:val="none" w:sz="0" w:space="0" w:color="auto"/>
                <w:right w:val="none" w:sz="0" w:space="0" w:color="auto"/>
              </w:divBdr>
              <w:divsChild>
                <w:div w:id="1456023963">
                  <w:marLeft w:val="0"/>
                  <w:marRight w:val="0"/>
                  <w:marTop w:val="0"/>
                  <w:marBottom w:val="0"/>
                  <w:divBdr>
                    <w:top w:val="none" w:sz="0" w:space="0" w:color="auto"/>
                    <w:left w:val="none" w:sz="0" w:space="0" w:color="auto"/>
                    <w:bottom w:val="none" w:sz="0" w:space="0" w:color="auto"/>
                    <w:right w:val="none" w:sz="0" w:space="0" w:color="auto"/>
                  </w:divBdr>
                </w:div>
              </w:divsChild>
            </w:div>
            <w:div w:id="26302835">
              <w:marLeft w:val="0"/>
              <w:marRight w:val="0"/>
              <w:marTop w:val="0"/>
              <w:marBottom w:val="0"/>
              <w:divBdr>
                <w:top w:val="none" w:sz="0" w:space="0" w:color="auto"/>
                <w:left w:val="none" w:sz="0" w:space="0" w:color="auto"/>
                <w:bottom w:val="none" w:sz="0" w:space="0" w:color="auto"/>
                <w:right w:val="none" w:sz="0" w:space="0" w:color="auto"/>
              </w:divBdr>
              <w:divsChild>
                <w:div w:id="1244877646">
                  <w:marLeft w:val="0"/>
                  <w:marRight w:val="0"/>
                  <w:marTop w:val="0"/>
                  <w:marBottom w:val="0"/>
                  <w:divBdr>
                    <w:top w:val="none" w:sz="0" w:space="0" w:color="auto"/>
                    <w:left w:val="none" w:sz="0" w:space="0" w:color="auto"/>
                    <w:bottom w:val="none" w:sz="0" w:space="0" w:color="auto"/>
                    <w:right w:val="none" w:sz="0" w:space="0" w:color="auto"/>
                  </w:divBdr>
                </w:div>
              </w:divsChild>
            </w:div>
            <w:div w:id="1697121305">
              <w:marLeft w:val="0"/>
              <w:marRight w:val="0"/>
              <w:marTop w:val="0"/>
              <w:marBottom w:val="0"/>
              <w:divBdr>
                <w:top w:val="none" w:sz="0" w:space="0" w:color="auto"/>
                <w:left w:val="none" w:sz="0" w:space="0" w:color="auto"/>
                <w:bottom w:val="none" w:sz="0" w:space="0" w:color="auto"/>
                <w:right w:val="none" w:sz="0" w:space="0" w:color="auto"/>
              </w:divBdr>
              <w:divsChild>
                <w:div w:id="914126842">
                  <w:marLeft w:val="0"/>
                  <w:marRight w:val="0"/>
                  <w:marTop w:val="0"/>
                  <w:marBottom w:val="0"/>
                  <w:divBdr>
                    <w:top w:val="none" w:sz="0" w:space="0" w:color="auto"/>
                    <w:left w:val="none" w:sz="0" w:space="0" w:color="auto"/>
                    <w:bottom w:val="none" w:sz="0" w:space="0" w:color="auto"/>
                    <w:right w:val="none" w:sz="0" w:space="0" w:color="auto"/>
                  </w:divBdr>
                </w:div>
              </w:divsChild>
            </w:div>
            <w:div w:id="1329866975">
              <w:marLeft w:val="0"/>
              <w:marRight w:val="0"/>
              <w:marTop w:val="0"/>
              <w:marBottom w:val="0"/>
              <w:divBdr>
                <w:top w:val="none" w:sz="0" w:space="0" w:color="auto"/>
                <w:left w:val="none" w:sz="0" w:space="0" w:color="auto"/>
                <w:bottom w:val="none" w:sz="0" w:space="0" w:color="auto"/>
                <w:right w:val="none" w:sz="0" w:space="0" w:color="auto"/>
              </w:divBdr>
              <w:divsChild>
                <w:div w:id="1318920149">
                  <w:marLeft w:val="0"/>
                  <w:marRight w:val="0"/>
                  <w:marTop w:val="0"/>
                  <w:marBottom w:val="0"/>
                  <w:divBdr>
                    <w:top w:val="none" w:sz="0" w:space="0" w:color="auto"/>
                    <w:left w:val="none" w:sz="0" w:space="0" w:color="auto"/>
                    <w:bottom w:val="none" w:sz="0" w:space="0" w:color="auto"/>
                    <w:right w:val="none" w:sz="0" w:space="0" w:color="auto"/>
                  </w:divBdr>
                </w:div>
              </w:divsChild>
            </w:div>
            <w:div w:id="932711625">
              <w:marLeft w:val="0"/>
              <w:marRight w:val="0"/>
              <w:marTop w:val="0"/>
              <w:marBottom w:val="0"/>
              <w:divBdr>
                <w:top w:val="none" w:sz="0" w:space="0" w:color="auto"/>
                <w:left w:val="none" w:sz="0" w:space="0" w:color="auto"/>
                <w:bottom w:val="none" w:sz="0" w:space="0" w:color="auto"/>
                <w:right w:val="none" w:sz="0" w:space="0" w:color="auto"/>
              </w:divBdr>
              <w:divsChild>
                <w:div w:id="2033261675">
                  <w:marLeft w:val="0"/>
                  <w:marRight w:val="0"/>
                  <w:marTop w:val="0"/>
                  <w:marBottom w:val="0"/>
                  <w:divBdr>
                    <w:top w:val="none" w:sz="0" w:space="0" w:color="auto"/>
                    <w:left w:val="none" w:sz="0" w:space="0" w:color="auto"/>
                    <w:bottom w:val="none" w:sz="0" w:space="0" w:color="auto"/>
                    <w:right w:val="none" w:sz="0" w:space="0" w:color="auto"/>
                  </w:divBdr>
                </w:div>
              </w:divsChild>
            </w:div>
            <w:div w:id="495658263">
              <w:marLeft w:val="0"/>
              <w:marRight w:val="0"/>
              <w:marTop w:val="0"/>
              <w:marBottom w:val="0"/>
              <w:divBdr>
                <w:top w:val="none" w:sz="0" w:space="0" w:color="auto"/>
                <w:left w:val="none" w:sz="0" w:space="0" w:color="auto"/>
                <w:bottom w:val="none" w:sz="0" w:space="0" w:color="auto"/>
                <w:right w:val="none" w:sz="0" w:space="0" w:color="auto"/>
              </w:divBdr>
              <w:divsChild>
                <w:div w:id="192617031">
                  <w:marLeft w:val="0"/>
                  <w:marRight w:val="0"/>
                  <w:marTop w:val="0"/>
                  <w:marBottom w:val="0"/>
                  <w:divBdr>
                    <w:top w:val="none" w:sz="0" w:space="0" w:color="auto"/>
                    <w:left w:val="none" w:sz="0" w:space="0" w:color="auto"/>
                    <w:bottom w:val="none" w:sz="0" w:space="0" w:color="auto"/>
                    <w:right w:val="none" w:sz="0" w:space="0" w:color="auto"/>
                  </w:divBdr>
                </w:div>
              </w:divsChild>
            </w:div>
            <w:div w:id="438184521">
              <w:marLeft w:val="0"/>
              <w:marRight w:val="0"/>
              <w:marTop w:val="0"/>
              <w:marBottom w:val="0"/>
              <w:divBdr>
                <w:top w:val="none" w:sz="0" w:space="0" w:color="auto"/>
                <w:left w:val="none" w:sz="0" w:space="0" w:color="auto"/>
                <w:bottom w:val="none" w:sz="0" w:space="0" w:color="auto"/>
                <w:right w:val="none" w:sz="0" w:space="0" w:color="auto"/>
              </w:divBdr>
              <w:divsChild>
                <w:div w:id="2121728381">
                  <w:marLeft w:val="0"/>
                  <w:marRight w:val="0"/>
                  <w:marTop w:val="0"/>
                  <w:marBottom w:val="0"/>
                  <w:divBdr>
                    <w:top w:val="none" w:sz="0" w:space="0" w:color="auto"/>
                    <w:left w:val="none" w:sz="0" w:space="0" w:color="auto"/>
                    <w:bottom w:val="none" w:sz="0" w:space="0" w:color="auto"/>
                    <w:right w:val="none" w:sz="0" w:space="0" w:color="auto"/>
                  </w:divBdr>
                </w:div>
              </w:divsChild>
            </w:div>
            <w:div w:id="1550265762">
              <w:marLeft w:val="0"/>
              <w:marRight w:val="0"/>
              <w:marTop w:val="0"/>
              <w:marBottom w:val="0"/>
              <w:divBdr>
                <w:top w:val="none" w:sz="0" w:space="0" w:color="auto"/>
                <w:left w:val="none" w:sz="0" w:space="0" w:color="auto"/>
                <w:bottom w:val="none" w:sz="0" w:space="0" w:color="auto"/>
                <w:right w:val="none" w:sz="0" w:space="0" w:color="auto"/>
              </w:divBdr>
              <w:divsChild>
                <w:div w:id="1305038252">
                  <w:marLeft w:val="0"/>
                  <w:marRight w:val="0"/>
                  <w:marTop w:val="0"/>
                  <w:marBottom w:val="0"/>
                  <w:divBdr>
                    <w:top w:val="none" w:sz="0" w:space="0" w:color="auto"/>
                    <w:left w:val="none" w:sz="0" w:space="0" w:color="auto"/>
                    <w:bottom w:val="none" w:sz="0" w:space="0" w:color="auto"/>
                    <w:right w:val="none" w:sz="0" w:space="0" w:color="auto"/>
                  </w:divBdr>
                </w:div>
              </w:divsChild>
            </w:div>
            <w:div w:id="15811722">
              <w:marLeft w:val="0"/>
              <w:marRight w:val="0"/>
              <w:marTop w:val="0"/>
              <w:marBottom w:val="0"/>
              <w:divBdr>
                <w:top w:val="none" w:sz="0" w:space="0" w:color="auto"/>
                <w:left w:val="none" w:sz="0" w:space="0" w:color="auto"/>
                <w:bottom w:val="none" w:sz="0" w:space="0" w:color="auto"/>
                <w:right w:val="none" w:sz="0" w:space="0" w:color="auto"/>
              </w:divBdr>
              <w:divsChild>
                <w:div w:id="653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2590">
      <w:bodyDiv w:val="1"/>
      <w:marLeft w:val="0"/>
      <w:marRight w:val="0"/>
      <w:marTop w:val="0"/>
      <w:marBottom w:val="0"/>
      <w:divBdr>
        <w:top w:val="none" w:sz="0" w:space="0" w:color="auto"/>
        <w:left w:val="none" w:sz="0" w:space="0" w:color="auto"/>
        <w:bottom w:val="none" w:sz="0" w:space="0" w:color="auto"/>
        <w:right w:val="none" w:sz="0" w:space="0" w:color="auto"/>
      </w:divBdr>
    </w:div>
    <w:div w:id="613946833">
      <w:bodyDiv w:val="1"/>
      <w:marLeft w:val="0"/>
      <w:marRight w:val="0"/>
      <w:marTop w:val="0"/>
      <w:marBottom w:val="0"/>
      <w:divBdr>
        <w:top w:val="none" w:sz="0" w:space="0" w:color="auto"/>
        <w:left w:val="none" w:sz="0" w:space="0" w:color="auto"/>
        <w:bottom w:val="none" w:sz="0" w:space="0" w:color="auto"/>
        <w:right w:val="none" w:sz="0" w:space="0" w:color="auto"/>
      </w:divBdr>
    </w:div>
    <w:div w:id="628361677">
      <w:bodyDiv w:val="1"/>
      <w:marLeft w:val="0"/>
      <w:marRight w:val="0"/>
      <w:marTop w:val="0"/>
      <w:marBottom w:val="0"/>
      <w:divBdr>
        <w:top w:val="none" w:sz="0" w:space="0" w:color="auto"/>
        <w:left w:val="none" w:sz="0" w:space="0" w:color="auto"/>
        <w:bottom w:val="none" w:sz="0" w:space="0" w:color="auto"/>
        <w:right w:val="none" w:sz="0" w:space="0" w:color="auto"/>
      </w:divBdr>
    </w:div>
    <w:div w:id="632716237">
      <w:bodyDiv w:val="1"/>
      <w:marLeft w:val="0"/>
      <w:marRight w:val="0"/>
      <w:marTop w:val="0"/>
      <w:marBottom w:val="0"/>
      <w:divBdr>
        <w:top w:val="none" w:sz="0" w:space="0" w:color="auto"/>
        <w:left w:val="none" w:sz="0" w:space="0" w:color="auto"/>
        <w:bottom w:val="none" w:sz="0" w:space="0" w:color="auto"/>
        <w:right w:val="none" w:sz="0" w:space="0" w:color="auto"/>
      </w:divBdr>
    </w:div>
    <w:div w:id="640580666">
      <w:bodyDiv w:val="1"/>
      <w:marLeft w:val="0"/>
      <w:marRight w:val="0"/>
      <w:marTop w:val="0"/>
      <w:marBottom w:val="0"/>
      <w:divBdr>
        <w:top w:val="none" w:sz="0" w:space="0" w:color="auto"/>
        <w:left w:val="none" w:sz="0" w:space="0" w:color="auto"/>
        <w:bottom w:val="none" w:sz="0" w:space="0" w:color="auto"/>
        <w:right w:val="none" w:sz="0" w:space="0" w:color="auto"/>
      </w:divBdr>
    </w:div>
    <w:div w:id="662973173">
      <w:bodyDiv w:val="1"/>
      <w:marLeft w:val="0"/>
      <w:marRight w:val="0"/>
      <w:marTop w:val="0"/>
      <w:marBottom w:val="0"/>
      <w:divBdr>
        <w:top w:val="none" w:sz="0" w:space="0" w:color="auto"/>
        <w:left w:val="none" w:sz="0" w:space="0" w:color="auto"/>
        <w:bottom w:val="none" w:sz="0" w:space="0" w:color="auto"/>
        <w:right w:val="none" w:sz="0" w:space="0" w:color="auto"/>
      </w:divBdr>
    </w:div>
    <w:div w:id="754132094">
      <w:bodyDiv w:val="1"/>
      <w:marLeft w:val="0"/>
      <w:marRight w:val="0"/>
      <w:marTop w:val="0"/>
      <w:marBottom w:val="0"/>
      <w:divBdr>
        <w:top w:val="none" w:sz="0" w:space="0" w:color="auto"/>
        <w:left w:val="none" w:sz="0" w:space="0" w:color="auto"/>
        <w:bottom w:val="none" w:sz="0" w:space="0" w:color="auto"/>
        <w:right w:val="none" w:sz="0" w:space="0" w:color="auto"/>
      </w:divBdr>
    </w:div>
    <w:div w:id="776753480">
      <w:bodyDiv w:val="1"/>
      <w:marLeft w:val="0"/>
      <w:marRight w:val="0"/>
      <w:marTop w:val="0"/>
      <w:marBottom w:val="0"/>
      <w:divBdr>
        <w:top w:val="none" w:sz="0" w:space="0" w:color="auto"/>
        <w:left w:val="none" w:sz="0" w:space="0" w:color="auto"/>
        <w:bottom w:val="none" w:sz="0" w:space="0" w:color="auto"/>
        <w:right w:val="none" w:sz="0" w:space="0" w:color="auto"/>
      </w:divBdr>
    </w:div>
    <w:div w:id="777602458">
      <w:bodyDiv w:val="1"/>
      <w:marLeft w:val="0"/>
      <w:marRight w:val="0"/>
      <w:marTop w:val="0"/>
      <w:marBottom w:val="0"/>
      <w:divBdr>
        <w:top w:val="none" w:sz="0" w:space="0" w:color="auto"/>
        <w:left w:val="none" w:sz="0" w:space="0" w:color="auto"/>
        <w:bottom w:val="none" w:sz="0" w:space="0" w:color="auto"/>
        <w:right w:val="none" w:sz="0" w:space="0" w:color="auto"/>
      </w:divBdr>
    </w:div>
    <w:div w:id="842355605">
      <w:bodyDiv w:val="1"/>
      <w:marLeft w:val="0"/>
      <w:marRight w:val="0"/>
      <w:marTop w:val="0"/>
      <w:marBottom w:val="0"/>
      <w:divBdr>
        <w:top w:val="none" w:sz="0" w:space="0" w:color="auto"/>
        <w:left w:val="none" w:sz="0" w:space="0" w:color="auto"/>
        <w:bottom w:val="none" w:sz="0" w:space="0" w:color="auto"/>
        <w:right w:val="none" w:sz="0" w:space="0" w:color="auto"/>
      </w:divBdr>
      <w:divsChild>
        <w:div w:id="1836677697">
          <w:marLeft w:val="0"/>
          <w:marRight w:val="0"/>
          <w:marTop w:val="0"/>
          <w:marBottom w:val="0"/>
          <w:divBdr>
            <w:top w:val="none" w:sz="0" w:space="0" w:color="auto"/>
            <w:left w:val="none" w:sz="0" w:space="0" w:color="auto"/>
            <w:bottom w:val="none" w:sz="0" w:space="0" w:color="auto"/>
            <w:right w:val="none" w:sz="0" w:space="0" w:color="auto"/>
          </w:divBdr>
          <w:divsChild>
            <w:div w:id="441658127">
              <w:marLeft w:val="0"/>
              <w:marRight w:val="0"/>
              <w:marTop w:val="0"/>
              <w:marBottom w:val="0"/>
              <w:divBdr>
                <w:top w:val="none" w:sz="0" w:space="0" w:color="auto"/>
                <w:left w:val="none" w:sz="0" w:space="0" w:color="auto"/>
                <w:bottom w:val="none" w:sz="0" w:space="0" w:color="auto"/>
                <w:right w:val="none" w:sz="0" w:space="0" w:color="auto"/>
              </w:divBdr>
              <w:divsChild>
                <w:div w:id="297994358">
                  <w:marLeft w:val="0"/>
                  <w:marRight w:val="0"/>
                  <w:marTop w:val="0"/>
                  <w:marBottom w:val="0"/>
                  <w:divBdr>
                    <w:top w:val="none" w:sz="0" w:space="0" w:color="auto"/>
                    <w:left w:val="none" w:sz="0" w:space="0" w:color="auto"/>
                    <w:bottom w:val="none" w:sz="0" w:space="0" w:color="auto"/>
                    <w:right w:val="none" w:sz="0" w:space="0" w:color="auto"/>
                  </w:divBdr>
                  <w:divsChild>
                    <w:div w:id="6282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953622">
      <w:bodyDiv w:val="1"/>
      <w:marLeft w:val="0"/>
      <w:marRight w:val="0"/>
      <w:marTop w:val="0"/>
      <w:marBottom w:val="0"/>
      <w:divBdr>
        <w:top w:val="none" w:sz="0" w:space="0" w:color="auto"/>
        <w:left w:val="none" w:sz="0" w:space="0" w:color="auto"/>
        <w:bottom w:val="none" w:sz="0" w:space="0" w:color="auto"/>
        <w:right w:val="none" w:sz="0" w:space="0" w:color="auto"/>
      </w:divBdr>
    </w:div>
    <w:div w:id="902712601">
      <w:bodyDiv w:val="1"/>
      <w:marLeft w:val="0"/>
      <w:marRight w:val="0"/>
      <w:marTop w:val="0"/>
      <w:marBottom w:val="0"/>
      <w:divBdr>
        <w:top w:val="none" w:sz="0" w:space="0" w:color="auto"/>
        <w:left w:val="none" w:sz="0" w:space="0" w:color="auto"/>
        <w:bottom w:val="none" w:sz="0" w:space="0" w:color="auto"/>
        <w:right w:val="none" w:sz="0" w:space="0" w:color="auto"/>
      </w:divBdr>
    </w:div>
    <w:div w:id="935791260">
      <w:bodyDiv w:val="1"/>
      <w:marLeft w:val="0"/>
      <w:marRight w:val="0"/>
      <w:marTop w:val="0"/>
      <w:marBottom w:val="0"/>
      <w:divBdr>
        <w:top w:val="none" w:sz="0" w:space="0" w:color="auto"/>
        <w:left w:val="none" w:sz="0" w:space="0" w:color="auto"/>
        <w:bottom w:val="none" w:sz="0" w:space="0" w:color="auto"/>
        <w:right w:val="none" w:sz="0" w:space="0" w:color="auto"/>
      </w:divBdr>
    </w:div>
    <w:div w:id="937249846">
      <w:bodyDiv w:val="1"/>
      <w:marLeft w:val="0"/>
      <w:marRight w:val="0"/>
      <w:marTop w:val="0"/>
      <w:marBottom w:val="0"/>
      <w:divBdr>
        <w:top w:val="none" w:sz="0" w:space="0" w:color="auto"/>
        <w:left w:val="none" w:sz="0" w:space="0" w:color="auto"/>
        <w:bottom w:val="none" w:sz="0" w:space="0" w:color="auto"/>
        <w:right w:val="none" w:sz="0" w:space="0" w:color="auto"/>
      </w:divBdr>
    </w:div>
    <w:div w:id="942346799">
      <w:bodyDiv w:val="1"/>
      <w:marLeft w:val="0"/>
      <w:marRight w:val="0"/>
      <w:marTop w:val="0"/>
      <w:marBottom w:val="0"/>
      <w:divBdr>
        <w:top w:val="none" w:sz="0" w:space="0" w:color="auto"/>
        <w:left w:val="none" w:sz="0" w:space="0" w:color="auto"/>
        <w:bottom w:val="none" w:sz="0" w:space="0" w:color="auto"/>
        <w:right w:val="none" w:sz="0" w:space="0" w:color="auto"/>
      </w:divBdr>
    </w:div>
    <w:div w:id="1000962078">
      <w:bodyDiv w:val="1"/>
      <w:marLeft w:val="0"/>
      <w:marRight w:val="0"/>
      <w:marTop w:val="0"/>
      <w:marBottom w:val="0"/>
      <w:divBdr>
        <w:top w:val="none" w:sz="0" w:space="0" w:color="auto"/>
        <w:left w:val="none" w:sz="0" w:space="0" w:color="auto"/>
        <w:bottom w:val="none" w:sz="0" w:space="0" w:color="auto"/>
        <w:right w:val="none" w:sz="0" w:space="0" w:color="auto"/>
      </w:divBdr>
    </w:div>
    <w:div w:id="1001468858">
      <w:bodyDiv w:val="1"/>
      <w:marLeft w:val="0"/>
      <w:marRight w:val="0"/>
      <w:marTop w:val="0"/>
      <w:marBottom w:val="0"/>
      <w:divBdr>
        <w:top w:val="none" w:sz="0" w:space="0" w:color="auto"/>
        <w:left w:val="none" w:sz="0" w:space="0" w:color="auto"/>
        <w:bottom w:val="none" w:sz="0" w:space="0" w:color="auto"/>
        <w:right w:val="none" w:sz="0" w:space="0" w:color="auto"/>
      </w:divBdr>
    </w:div>
    <w:div w:id="1058281693">
      <w:bodyDiv w:val="1"/>
      <w:marLeft w:val="0"/>
      <w:marRight w:val="0"/>
      <w:marTop w:val="0"/>
      <w:marBottom w:val="0"/>
      <w:divBdr>
        <w:top w:val="none" w:sz="0" w:space="0" w:color="auto"/>
        <w:left w:val="none" w:sz="0" w:space="0" w:color="auto"/>
        <w:bottom w:val="none" w:sz="0" w:space="0" w:color="auto"/>
        <w:right w:val="none" w:sz="0" w:space="0" w:color="auto"/>
      </w:divBdr>
    </w:div>
    <w:div w:id="1106345183">
      <w:bodyDiv w:val="1"/>
      <w:marLeft w:val="0"/>
      <w:marRight w:val="0"/>
      <w:marTop w:val="0"/>
      <w:marBottom w:val="0"/>
      <w:divBdr>
        <w:top w:val="none" w:sz="0" w:space="0" w:color="auto"/>
        <w:left w:val="none" w:sz="0" w:space="0" w:color="auto"/>
        <w:bottom w:val="none" w:sz="0" w:space="0" w:color="auto"/>
        <w:right w:val="none" w:sz="0" w:space="0" w:color="auto"/>
      </w:divBdr>
    </w:div>
    <w:div w:id="1108427331">
      <w:bodyDiv w:val="1"/>
      <w:marLeft w:val="0"/>
      <w:marRight w:val="0"/>
      <w:marTop w:val="0"/>
      <w:marBottom w:val="0"/>
      <w:divBdr>
        <w:top w:val="none" w:sz="0" w:space="0" w:color="auto"/>
        <w:left w:val="none" w:sz="0" w:space="0" w:color="auto"/>
        <w:bottom w:val="none" w:sz="0" w:space="0" w:color="auto"/>
        <w:right w:val="none" w:sz="0" w:space="0" w:color="auto"/>
      </w:divBdr>
    </w:div>
    <w:div w:id="1144544729">
      <w:bodyDiv w:val="1"/>
      <w:marLeft w:val="0"/>
      <w:marRight w:val="0"/>
      <w:marTop w:val="0"/>
      <w:marBottom w:val="0"/>
      <w:divBdr>
        <w:top w:val="none" w:sz="0" w:space="0" w:color="auto"/>
        <w:left w:val="none" w:sz="0" w:space="0" w:color="auto"/>
        <w:bottom w:val="none" w:sz="0" w:space="0" w:color="auto"/>
        <w:right w:val="none" w:sz="0" w:space="0" w:color="auto"/>
      </w:divBdr>
    </w:div>
    <w:div w:id="1147629819">
      <w:bodyDiv w:val="1"/>
      <w:marLeft w:val="0"/>
      <w:marRight w:val="0"/>
      <w:marTop w:val="0"/>
      <w:marBottom w:val="0"/>
      <w:divBdr>
        <w:top w:val="none" w:sz="0" w:space="0" w:color="auto"/>
        <w:left w:val="none" w:sz="0" w:space="0" w:color="auto"/>
        <w:bottom w:val="none" w:sz="0" w:space="0" w:color="auto"/>
        <w:right w:val="none" w:sz="0" w:space="0" w:color="auto"/>
      </w:divBdr>
      <w:divsChild>
        <w:div w:id="579295397">
          <w:marLeft w:val="0"/>
          <w:marRight w:val="0"/>
          <w:marTop w:val="0"/>
          <w:marBottom w:val="0"/>
          <w:divBdr>
            <w:top w:val="none" w:sz="0" w:space="0" w:color="auto"/>
            <w:left w:val="none" w:sz="0" w:space="0" w:color="auto"/>
            <w:bottom w:val="none" w:sz="0" w:space="0" w:color="auto"/>
            <w:right w:val="none" w:sz="0" w:space="0" w:color="auto"/>
          </w:divBdr>
          <w:divsChild>
            <w:div w:id="514466863">
              <w:marLeft w:val="0"/>
              <w:marRight w:val="0"/>
              <w:marTop w:val="0"/>
              <w:marBottom w:val="0"/>
              <w:divBdr>
                <w:top w:val="none" w:sz="0" w:space="0" w:color="auto"/>
                <w:left w:val="none" w:sz="0" w:space="0" w:color="auto"/>
                <w:bottom w:val="none" w:sz="0" w:space="0" w:color="auto"/>
                <w:right w:val="none" w:sz="0" w:space="0" w:color="auto"/>
              </w:divBdr>
              <w:divsChild>
                <w:div w:id="1846825740">
                  <w:marLeft w:val="0"/>
                  <w:marRight w:val="0"/>
                  <w:marTop w:val="0"/>
                  <w:marBottom w:val="0"/>
                  <w:divBdr>
                    <w:top w:val="none" w:sz="0" w:space="0" w:color="auto"/>
                    <w:left w:val="none" w:sz="0" w:space="0" w:color="auto"/>
                    <w:bottom w:val="none" w:sz="0" w:space="0" w:color="auto"/>
                    <w:right w:val="none" w:sz="0" w:space="0" w:color="auto"/>
                  </w:divBdr>
                  <w:divsChild>
                    <w:div w:id="5770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084589">
      <w:bodyDiv w:val="1"/>
      <w:marLeft w:val="0"/>
      <w:marRight w:val="0"/>
      <w:marTop w:val="0"/>
      <w:marBottom w:val="0"/>
      <w:divBdr>
        <w:top w:val="none" w:sz="0" w:space="0" w:color="auto"/>
        <w:left w:val="none" w:sz="0" w:space="0" w:color="auto"/>
        <w:bottom w:val="none" w:sz="0" w:space="0" w:color="auto"/>
        <w:right w:val="none" w:sz="0" w:space="0" w:color="auto"/>
      </w:divBdr>
    </w:div>
    <w:div w:id="1203127545">
      <w:bodyDiv w:val="1"/>
      <w:marLeft w:val="0"/>
      <w:marRight w:val="0"/>
      <w:marTop w:val="0"/>
      <w:marBottom w:val="0"/>
      <w:divBdr>
        <w:top w:val="none" w:sz="0" w:space="0" w:color="auto"/>
        <w:left w:val="none" w:sz="0" w:space="0" w:color="auto"/>
        <w:bottom w:val="none" w:sz="0" w:space="0" w:color="auto"/>
        <w:right w:val="none" w:sz="0" w:space="0" w:color="auto"/>
      </w:divBdr>
    </w:div>
    <w:div w:id="1226339167">
      <w:bodyDiv w:val="1"/>
      <w:marLeft w:val="0"/>
      <w:marRight w:val="0"/>
      <w:marTop w:val="0"/>
      <w:marBottom w:val="0"/>
      <w:divBdr>
        <w:top w:val="none" w:sz="0" w:space="0" w:color="auto"/>
        <w:left w:val="none" w:sz="0" w:space="0" w:color="auto"/>
        <w:bottom w:val="none" w:sz="0" w:space="0" w:color="auto"/>
        <w:right w:val="none" w:sz="0" w:space="0" w:color="auto"/>
      </w:divBdr>
    </w:div>
    <w:div w:id="1240751664">
      <w:bodyDiv w:val="1"/>
      <w:marLeft w:val="0"/>
      <w:marRight w:val="0"/>
      <w:marTop w:val="0"/>
      <w:marBottom w:val="0"/>
      <w:divBdr>
        <w:top w:val="none" w:sz="0" w:space="0" w:color="auto"/>
        <w:left w:val="none" w:sz="0" w:space="0" w:color="auto"/>
        <w:bottom w:val="none" w:sz="0" w:space="0" w:color="auto"/>
        <w:right w:val="none" w:sz="0" w:space="0" w:color="auto"/>
      </w:divBdr>
    </w:div>
    <w:div w:id="1254899185">
      <w:bodyDiv w:val="1"/>
      <w:marLeft w:val="0"/>
      <w:marRight w:val="0"/>
      <w:marTop w:val="0"/>
      <w:marBottom w:val="0"/>
      <w:divBdr>
        <w:top w:val="none" w:sz="0" w:space="0" w:color="auto"/>
        <w:left w:val="none" w:sz="0" w:space="0" w:color="auto"/>
        <w:bottom w:val="none" w:sz="0" w:space="0" w:color="auto"/>
        <w:right w:val="none" w:sz="0" w:space="0" w:color="auto"/>
      </w:divBdr>
      <w:divsChild>
        <w:div w:id="840240371">
          <w:marLeft w:val="0"/>
          <w:marRight w:val="0"/>
          <w:marTop w:val="0"/>
          <w:marBottom w:val="0"/>
          <w:divBdr>
            <w:top w:val="none" w:sz="0" w:space="0" w:color="auto"/>
            <w:left w:val="none" w:sz="0" w:space="0" w:color="auto"/>
            <w:bottom w:val="none" w:sz="0" w:space="0" w:color="auto"/>
            <w:right w:val="none" w:sz="0" w:space="0" w:color="auto"/>
          </w:divBdr>
          <w:divsChild>
            <w:div w:id="328754638">
              <w:marLeft w:val="0"/>
              <w:marRight w:val="0"/>
              <w:marTop w:val="0"/>
              <w:marBottom w:val="0"/>
              <w:divBdr>
                <w:top w:val="none" w:sz="0" w:space="0" w:color="auto"/>
                <w:left w:val="none" w:sz="0" w:space="0" w:color="auto"/>
                <w:bottom w:val="none" w:sz="0" w:space="0" w:color="auto"/>
                <w:right w:val="none" w:sz="0" w:space="0" w:color="auto"/>
              </w:divBdr>
              <w:divsChild>
                <w:div w:id="1782217417">
                  <w:marLeft w:val="0"/>
                  <w:marRight w:val="0"/>
                  <w:marTop w:val="0"/>
                  <w:marBottom w:val="0"/>
                  <w:divBdr>
                    <w:top w:val="none" w:sz="0" w:space="0" w:color="auto"/>
                    <w:left w:val="none" w:sz="0" w:space="0" w:color="auto"/>
                    <w:bottom w:val="none" w:sz="0" w:space="0" w:color="auto"/>
                    <w:right w:val="none" w:sz="0" w:space="0" w:color="auto"/>
                  </w:divBdr>
                  <w:divsChild>
                    <w:div w:id="8717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335767">
      <w:bodyDiv w:val="1"/>
      <w:marLeft w:val="0"/>
      <w:marRight w:val="0"/>
      <w:marTop w:val="0"/>
      <w:marBottom w:val="0"/>
      <w:divBdr>
        <w:top w:val="none" w:sz="0" w:space="0" w:color="auto"/>
        <w:left w:val="none" w:sz="0" w:space="0" w:color="auto"/>
        <w:bottom w:val="none" w:sz="0" w:space="0" w:color="auto"/>
        <w:right w:val="none" w:sz="0" w:space="0" w:color="auto"/>
      </w:divBdr>
    </w:div>
    <w:div w:id="1269313255">
      <w:bodyDiv w:val="1"/>
      <w:marLeft w:val="0"/>
      <w:marRight w:val="0"/>
      <w:marTop w:val="0"/>
      <w:marBottom w:val="0"/>
      <w:divBdr>
        <w:top w:val="none" w:sz="0" w:space="0" w:color="auto"/>
        <w:left w:val="none" w:sz="0" w:space="0" w:color="auto"/>
        <w:bottom w:val="none" w:sz="0" w:space="0" w:color="auto"/>
        <w:right w:val="none" w:sz="0" w:space="0" w:color="auto"/>
      </w:divBdr>
    </w:div>
    <w:div w:id="1296183249">
      <w:bodyDiv w:val="1"/>
      <w:marLeft w:val="0"/>
      <w:marRight w:val="0"/>
      <w:marTop w:val="0"/>
      <w:marBottom w:val="0"/>
      <w:divBdr>
        <w:top w:val="none" w:sz="0" w:space="0" w:color="auto"/>
        <w:left w:val="none" w:sz="0" w:space="0" w:color="auto"/>
        <w:bottom w:val="none" w:sz="0" w:space="0" w:color="auto"/>
        <w:right w:val="none" w:sz="0" w:space="0" w:color="auto"/>
      </w:divBdr>
    </w:div>
    <w:div w:id="1373532119">
      <w:bodyDiv w:val="1"/>
      <w:marLeft w:val="0"/>
      <w:marRight w:val="0"/>
      <w:marTop w:val="0"/>
      <w:marBottom w:val="0"/>
      <w:divBdr>
        <w:top w:val="none" w:sz="0" w:space="0" w:color="auto"/>
        <w:left w:val="none" w:sz="0" w:space="0" w:color="auto"/>
        <w:bottom w:val="none" w:sz="0" w:space="0" w:color="auto"/>
        <w:right w:val="none" w:sz="0" w:space="0" w:color="auto"/>
      </w:divBdr>
    </w:div>
    <w:div w:id="1483039383">
      <w:bodyDiv w:val="1"/>
      <w:marLeft w:val="0"/>
      <w:marRight w:val="0"/>
      <w:marTop w:val="0"/>
      <w:marBottom w:val="0"/>
      <w:divBdr>
        <w:top w:val="none" w:sz="0" w:space="0" w:color="auto"/>
        <w:left w:val="none" w:sz="0" w:space="0" w:color="auto"/>
        <w:bottom w:val="none" w:sz="0" w:space="0" w:color="auto"/>
        <w:right w:val="none" w:sz="0" w:space="0" w:color="auto"/>
      </w:divBdr>
    </w:div>
    <w:div w:id="1553229711">
      <w:bodyDiv w:val="1"/>
      <w:marLeft w:val="0"/>
      <w:marRight w:val="0"/>
      <w:marTop w:val="0"/>
      <w:marBottom w:val="0"/>
      <w:divBdr>
        <w:top w:val="none" w:sz="0" w:space="0" w:color="auto"/>
        <w:left w:val="none" w:sz="0" w:space="0" w:color="auto"/>
        <w:bottom w:val="none" w:sz="0" w:space="0" w:color="auto"/>
        <w:right w:val="none" w:sz="0" w:space="0" w:color="auto"/>
      </w:divBdr>
    </w:div>
    <w:div w:id="1649746572">
      <w:bodyDiv w:val="1"/>
      <w:marLeft w:val="0"/>
      <w:marRight w:val="0"/>
      <w:marTop w:val="0"/>
      <w:marBottom w:val="0"/>
      <w:divBdr>
        <w:top w:val="none" w:sz="0" w:space="0" w:color="auto"/>
        <w:left w:val="none" w:sz="0" w:space="0" w:color="auto"/>
        <w:bottom w:val="none" w:sz="0" w:space="0" w:color="auto"/>
        <w:right w:val="none" w:sz="0" w:space="0" w:color="auto"/>
      </w:divBdr>
    </w:div>
    <w:div w:id="1694111067">
      <w:bodyDiv w:val="1"/>
      <w:marLeft w:val="0"/>
      <w:marRight w:val="0"/>
      <w:marTop w:val="0"/>
      <w:marBottom w:val="0"/>
      <w:divBdr>
        <w:top w:val="none" w:sz="0" w:space="0" w:color="auto"/>
        <w:left w:val="none" w:sz="0" w:space="0" w:color="auto"/>
        <w:bottom w:val="none" w:sz="0" w:space="0" w:color="auto"/>
        <w:right w:val="none" w:sz="0" w:space="0" w:color="auto"/>
      </w:divBdr>
    </w:div>
    <w:div w:id="1700004991">
      <w:bodyDiv w:val="1"/>
      <w:marLeft w:val="0"/>
      <w:marRight w:val="0"/>
      <w:marTop w:val="0"/>
      <w:marBottom w:val="0"/>
      <w:divBdr>
        <w:top w:val="none" w:sz="0" w:space="0" w:color="auto"/>
        <w:left w:val="none" w:sz="0" w:space="0" w:color="auto"/>
        <w:bottom w:val="none" w:sz="0" w:space="0" w:color="auto"/>
        <w:right w:val="none" w:sz="0" w:space="0" w:color="auto"/>
      </w:divBdr>
      <w:divsChild>
        <w:div w:id="1713766553">
          <w:marLeft w:val="0"/>
          <w:marRight w:val="0"/>
          <w:marTop w:val="0"/>
          <w:marBottom w:val="0"/>
          <w:divBdr>
            <w:top w:val="none" w:sz="0" w:space="0" w:color="auto"/>
            <w:left w:val="none" w:sz="0" w:space="0" w:color="auto"/>
            <w:bottom w:val="none" w:sz="0" w:space="0" w:color="auto"/>
            <w:right w:val="none" w:sz="0" w:space="0" w:color="auto"/>
          </w:divBdr>
          <w:divsChild>
            <w:div w:id="1863666225">
              <w:marLeft w:val="0"/>
              <w:marRight w:val="0"/>
              <w:marTop w:val="0"/>
              <w:marBottom w:val="0"/>
              <w:divBdr>
                <w:top w:val="none" w:sz="0" w:space="0" w:color="auto"/>
                <w:left w:val="none" w:sz="0" w:space="0" w:color="auto"/>
                <w:bottom w:val="none" w:sz="0" w:space="0" w:color="auto"/>
                <w:right w:val="none" w:sz="0" w:space="0" w:color="auto"/>
              </w:divBdr>
              <w:divsChild>
                <w:div w:id="995493448">
                  <w:marLeft w:val="0"/>
                  <w:marRight w:val="0"/>
                  <w:marTop w:val="0"/>
                  <w:marBottom w:val="0"/>
                  <w:divBdr>
                    <w:top w:val="none" w:sz="0" w:space="0" w:color="auto"/>
                    <w:left w:val="none" w:sz="0" w:space="0" w:color="auto"/>
                    <w:bottom w:val="none" w:sz="0" w:space="0" w:color="auto"/>
                    <w:right w:val="none" w:sz="0" w:space="0" w:color="auto"/>
                  </w:divBdr>
                </w:div>
              </w:divsChild>
            </w:div>
            <w:div w:id="1976637982">
              <w:marLeft w:val="0"/>
              <w:marRight w:val="0"/>
              <w:marTop w:val="0"/>
              <w:marBottom w:val="0"/>
              <w:divBdr>
                <w:top w:val="none" w:sz="0" w:space="0" w:color="auto"/>
                <w:left w:val="none" w:sz="0" w:space="0" w:color="auto"/>
                <w:bottom w:val="none" w:sz="0" w:space="0" w:color="auto"/>
                <w:right w:val="none" w:sz="0" w:space="0" w:color="auto"/>
              </w:divBdr>
              <w:divsChild>
                <w:div w:id="1207987047">
                  <w:marLeft w:val="0"/>
                  <w:marRight w:val="0"/>
                  <w:marTop w:val="0"/>
                  <w:marBottom w:val="0"/>
                  <w:divBdr>
                    <w:top w:val="none" w:sz="0" w:space="0" w:color="auto"/>
                    <w:left w:val="none" w:sz="0" w:space="0" w:color="auto"/>
                    <w:bottom w:val="none" w:sz="0" w:space="0" w:color="auto"/>
                    <w:right w:val="none" w:sz="0" w:space="0" w:color="auto"/>
                  </w:divBdr>
                </w:div>
              </w:divsChild>
            </w:div>
            <w:div w:id="971597940">
              <w:marLeft w:val="0"/>
              <w:marRight w:val="0"/>
              <w:marTop w:val="0"/>
              <w:marBottom w:val="0"/>
              <w:divBdr>
                <w:top w:val="none" w:sz="0" w:space="0" w:color="auto"/>
                <w:left w:val="none" w:sz="0" w:space="0" w:color="auto"/>
                <w:bottom w:val="none" w:sz="0" w:space="0" w:color="auto"/>
                <w:right w:val="none" w:sz="0" w:space="0" w:color="auto"/>
              </w:divBdr>
              <w:divsChild>
                <w:div w:id="2030056757">
                  <w:marLeft w:val="0"/>
                  <w:marRight w:val="0"/>
                  <w:marTop w:val="0"/>
                  <w:marBottom w:val="0"/>
                  <w:divBdr>
                    <w:top w:val="none" w:sz="0" w:space="0" w:color="auto"/>
                    <w:left w:val="none" w:sz="0" w:space="0" w:color="auto"/>
                    <w:bottom w:val="none" w:sz="0" w:space="0" w:color="auto"/>
                    <w:right w:val="none" w:sz="0" w:space="0" w:color="auto"/>
                  </w:divBdr>
                </w:div>
              </w:divsChild>
            </w:div>
            <w:div w:id="169300955">
              <w:marLeft w:val="0"/>
              <w:marRight w:val="0"/>
              <w:marTop w:val="0"/>
              <w:marBottom w:val="0"/>
              <w:divBdr>
                <w:top w:val="none" w:sz="0" w:space="0" w:color="auto"/>
                <w:left w:val="none" w:sz="0" w:space="0" w:color="auto"/>
                <w:bottom w:val="none" w:sz="0" w:space="0" w:color="auto"/>
                <w:right w:val="none" w:sz="0" w:space="0" w:color="auto"/>
              </w:divBdr>
              <w:divsChild>
                <w:div w:id="1560362619">
                  <w:marLeft w:val="0"/>
                  <w:marRight w:val="0"/>
                  <w:marTop w:val="0"/>
                  <w:marBottom w:val="0"/>
                  <w:divBdr>
                    <w:top w:val="none" w:sz="0" w:space="0" w:color="auto"/>
                    <w:left w:val="none" w:sz="0" w:space="0" w:color="auto"/>
                    <w:bottom w:val="none" w:sz="0" w:space="0" w:color="auto"/>
                    <w:right w:val="none" w:sz="0" w:space="0" w:color="auto"/>
                  </w:divBdr>
                </w:div>
              </w:divsChild>
            </w:div>
            <w:div w:id="1640451164">
              <w:marLeft w:val="0"/>
              <w:marRight w:val="0"/>
              <w:marTop w:val="0"/>
              <w:marBottom w:val="0"/>
              <w:divBdr>
                <w:top w:val="none" w:sz="0" w:space="0" w:color="auto"/>
                <w:left w:val="none" w:sz="0" w:space="0" w:color="auto"/>
                <w:bottom w:val="none" w:sz="0" w:space="0" w:color="auto"/>
                <w:right w:val="none" w:sz="0" w:space="0" w:color="auto"/>
              </w:divBdr>
              <w:divsChild>
                <w:div w:id="352270519">
                  <w:marLeft w:val="0"/>
                  <w:marRight w:val="0"/>
                  <w:marTop w:val="0"/>
                  <w:marBottom w:val="0"/>
                  <w:divBdr>
                    <w:top w:val="none" w:sz="0" w:space="0" w:color="auto"/>
                    <w:left w:val="none" w:sz="0" w:space="0" w:color="auto"/>
                    <w:bottom w:val="none" w:sz="0" w:space="0" w:color="auto"/>
                    <w:right w:val="none" w:sz="0" w:space="0" w:color="auto"/>
                  </w:divBdr>
                </w:div>
              </w:divsChild>
            </w:div>
            <w:div w:id="896159986">
              <w:marLeft w:val="0"/>
              <w:marRight w:val="0"/>
              <w:marTop w:val="0"/>
              <w:marBottom w:val="0"/>
              <w:divBdr>
                <w:top w:val="none" w:sz="0" w:space="0" w:color="auto"/>
                <w:left w:val="none" w:sz="0" w:space="0" w:color="auto"/>
                <w:bottom w:val="none" w:sz="0" w:space="0" w:color="auto"/>
                <w:right w:val="none" w:sz="0" w:space="0" w:color="auto"/>
              </w:divBdr>
              <w:divsChild>
                <w:div w:id="94907827">
                  <w:marLeft w:val="0"/>
                  <w:marRight w:val="0"/>
                  <w:marTop w:val="0"/>
                  <w:marBottom w:val="0"/>
                  <w:divBdr>
                    <w:top w:val="none" w:sz="0" w:space="0" w:color="auto"/>
                    <w:left w:val="none" w:sz="0" w:space="0" w:color="auto"/>
                    <w:bottom w:val="none" w:sz="0" w:space="0" w:color="auto"/>
                    <w:right w:val="none" w:sz="0" w:space="0" w:color="auto"/>
                  </w:divBdr>
                </w:div>
              </w:divsChild>
            </w:div>
            <w:div w:id="204293160">
              <w:marLeft w:val="0"/>
              <w:marRight w:val="0"/>
              <w:marTop w:val="0"/>
              <w:marBottom w:val="0"/>
              <w:divBdr>
                <w:top w:val="none" w:sz="0" w:space="0" w:color="auto"/>
                <w:left w:val="none" w:sz="0" w:space="0" w:color="auto"/>
                <w:bottom w:val="none" w:sz="0" w:space="0" w:color="auto"/>
                <w:right w:val="none" w:sz="0" w:space="0" w:color="auto"/>
              </w:divBdr>
              <w:divsChild>
                <w:div w:id="1692029237">
                  <w:marLeft w:val="0"/>
                  <w:marRight w:val="0"/>
                  <w:marTop w:val="0"/>
                  <w:marBottom w:val="0"/>
                  <w:divBdr>
                    <w:top w:val="none" w:sz="0" w:space="0" w:color="auto"/>
                    <w:left w:val="none" w:sz="0" w:space="0" w:color="auto"/>
                    <w:bottom w:val="none" w:sz="0" w:space="0" w:color="auto"/>
                    <w:right w:val="none" w:sz="0" w:space="0" w:color="auto"/>
                  </w:divBdr>
                </w:div>
              </w:divsChild>
            </w:div>
            <w:div w:id="725567823">
              <w:marLeft w:val="0"/>
              <w:marRight w:val="0"/>
              <w:marTop w:val="0"/>
              <w:marBottom w:val="0"/>
              <w:divBdr>
                <w:top w:val="none" w:sz="0" w:space="0" w:color="auto"/>
                <w:left w:val="none" w:sz="0" w:space="0" w:color="auto"/>
                <w:bottom w:val="none" w:sz="0" w:space="0" w:color="auto"/>
                <w:right w:val="none" w:sz="0" w:space="0" w:color="auto"/>
              </w:divBdr>
              <w:divsChild>
                <w:div w:id="1408042275">
                  <w:marLeft w:val="0"/>
                  <w:marRight w:val="0"/>
                  <w:marTop w:val="0"/>
                  <w:marBottom w:val="0"/>
                  <w:divBdr>
                    <w:top w:val="none" w:sz="0" w:space="0" w:color="auto"/>
                    <w:left w:val="none" w:sz="0" w:space="0" w:color="auto"/>
                    <w:bottom w:val="none" w:sz="0" w:space="0" w:color="auto"/>
                    <w:right w:val="none" w:sz="0" w:space="0" w:color="auto"/>
                  </w:divBdr>
                </w:div>
              </w:divsChild>
            </w:div>
            <w:div w:id="685060312">
              <w:marLeft w:val="0"/>
              <w:marRight w:val="0"/>
              <w:marTop w:val="0"/>
              <w:marBottom w:val="0"/>
              <w:divBdr>
                <w:top w:val="none" w:sz="0" w:space="0" w:color="auto"/>
                <w:left w:val="none" w:sz="0" w:space="0" w:color="auto"/>
                <w:bottom w:val="none" w:sz="0" w:space="0" w:color="auto"/>
                <w:right w:val="none" w:sz="0" w:space="0" w:color="auto"/>
              </w:divBdr>
              <w:divsChild>
                <w:div w:id="1959413279">
                  <w:marLeft w:val="0"/>
                  <w:marRight w:val="0"/>
                  <w:marTop w:val="0"/>
                  <w:marBottom w:val="0"/>
                  <w:divBdr>
                    <w:top w:val="none" w:sz="0" w:space="0" w:color="auto"/>
                    <w:left w:val="none" w:sz="0" w:space="0" w:color="auto"/>
                    <w:bottom w:val="none" w:sz="0" w:space="0" w:color="auto"/>
                    <w:right w:val="none" w:sz="0" w:space="0" w:color="auto"/>
                  </w:divBdr>
                </w:div>
              </w:divsChild>
            </w:div>
            <w:div w:id="404032553">
              <w:marLeft w:val="0"/>
              <w:marRight w:val="0"/>
              <w:marTop w:val="0"/>
              <w:marBottom w:val="0"/>
              <w:divBdr>
                <w:top w:val="none" w:sz="0" w:space="0" w:color="auto"/>
                <w:left w:val="none" w:sz="0" w:space="0" w:color="auto"/>
                <w:bottom w:val="none" w:sz="0" w:space="0" w:color="auto"/>
                <w:right w:val="none" w:sz="0" w:space="0" w:color="auto"/>
              </w:divBdr>
              <w:divsChild>
                <w:div w:id="1857769455">
                  <w:marLeft w:val="0"/>
                  <w:marRight w:val="0"/>
                  <w:marTop w:val="0"/>
                  <w:marBottom w:val="0"/>
                  <w:divBdr>
                    <w:top w:val="none" w:sz="0" w:space="0" w:color="auto"/>
                    <w:left w:val="none" w:sz="0" w:space="0" w:color="auto"/>
                    <w:bottom w:val="none" w:sz="0" w:space="0" w:color="auto"/>
                    <w:right w:val="none" w:sz="0" w:space="0" w:color="auto"/>
                  </w:divBdr>
                </w:div>
              </w:divsChild>
            </w:div>
            <w:div w:id="1463108793">
              <w:marLeft w:val="0"/>
              <w:marRight w:val="0"/>
              <w:marTop w:val="0"/>
              <w:marBottom w:val="0"/>
              <w:divBdr>
                <w:top w:val="none" w:sz="0" w:space="0" w:color="auto"/>
                <w:left w:val="none" w:sz="0" w:space="0" w:color="auto"/>
                <w:bottom w:val="none" w:sz="0" w:space="0" w:color="auto"/>
                <w:right w:val="none" w:sz="0" w:space="0" w:color="auto"/>
              </w:divBdr>
              <w:divsChild>
                <w:div w:id="2128691050">
                  <w:marLeft w:val="0"/>
                  <w:marRight w:val="0"/>
                  <w:marTop w:val="0"/>
                  <w:marBottom w:val="0"/>
                  <w:divBdr>
                    <w:top w:val="none" w:sz="0" w:space="0" w:color="auto"/>
                    <w:left w:val="none" w:sz="0" w:space="0" w:color="auto"/>
                    <w:bottom w:val="none" w:sz="0" w:space="0" w:color="auto"/>
                    <w:right w:val="none" w:sz="0" w:space="0" w:color="auto"/>
                  </w:divBdr>
                </w:div>
              </w:divsChild>
            </w:div>
            <w:div w:id="1530603536">
              <w:marLeft w:val="0"/>
              <w:marRight w:val="0"/>
              <w:marTop w:val="0"/>
              <w:marBottom w:val="0"/>
              <w:divBdr>
                <w:top w:val="none" w:sz="0" w:space="0" w:color="auto"/>
                <w:left w:val="none" w:sz="0" w:space="0" w:color="auto"/>
                <w:bottom w:val="none" w:sz="0" w:space="0" w:color="auto"/>
                <w:right w:val="none" w:sz="0" w:space="0" w:color="auto"/>
              </w:divBdr>
              <w:divsChild>
                <w:div w:id="24064102">
                  <w:marLeft w:val="0"/>
                  <w:marRight w:val="0"/>
                  <w:marTop w:val="0"/>
                  <w:marBottom w:val="0"/>
                  <w:divBdr>
                    <w:top w:val="none" w:sz="0" w:space="0" w:color="auto"/>
                    <w:left w:val="none" w:sz="0" w:space="0" w:color="auto"/>
                    <w:bottom w:val="none" w:sz="0" w:space="0" w:color="auto"/>
                    <w:right w:val="none" w:sz="0" w:space="0" w:color="auto"/>
                  </w:divBdr>
                </w:div>
              </w:divsChild>
            </w:div>
            <w:div w:id="1140726139">
              <w:marLeft w:val="0"/>
              <w:marRight w:val="0"/>
              <w:marTop w:val="0"/>
              <w:marBottom w:val="0"/>
              <w:divBdr>
                <w:top w:val="none" w:sz="0" w:space="0" w:color="auto"/>
                <w:left w:val="none" w:sz="0" w:space="0" w:color="auto"/>
                <w:bottom w:val="none" w:sz="0" w:space="0" w:color="auto"/>
                <w:right w:val="none" w:sz="0" w:space="0" w:color="auto"/>
              </w:divBdr>
              <w:divsChild>
                <w:div w:id="2107379698">
                  <w:marLeft w:val="0"/>
                  <w:marRight w:val="0"/>
                  <w:marTop w:val="0"/>
                  <w:marBottom w:val="0"/>
                  <w:divBdr>
                    <w:top w:val="none" w:sz="0" w:space="0" w:color="auto"/>
                    <w:left w:val="none" w:sz="0" w:space="0" w:color="auto"/>
                    <w:bottom w:val="none" w:sz="0" w:space="0" w:color="auto"/>
                    <w:right w:val="none" w:sz="0" w:space="0" w:color="auto"/>
                  </w:divBdr>
                </w:div>
              </w:divsChild>
            </w:div>
            <w:div w:id="456946754">
              <w:marLeft w:val="0"/>
              <w:marRight w:val="0"/>
              <w:marTop w:val="0"/>
              <w:marBottom w:val="0"/>
              <w:divBdr>
                <w:top w:val="none" w:sz="0" w:space="0" w:color="auto"/>
                <w:left w:val="none" w:sz="0" w:space="0" w:color="auto"/>
                <w:bottom w:val="none" w:sz="0" w:space="0" w:color="auto"/>
                <w:right w:val="none" w:sz="0" w:space="0" w:color="auto"/>
              </w:divBdr>
              <w:divsChild>
                <w:div w:id="165751308">
                  <w:marLeft w:val="0"/>
                  <w:marRight w:val="0"/>
                  <w:marTop w:val="0"/>
                  <w:marBottom w:val="0"/>
                  <w:divBdr>
                    <w:top w:val="none" w:sz="0" w:space="0" w:color="auto"/>
                    <w:left w:val="none" w:sz="0" w:space="0" w:color="auto"/>
                    <w:bottom w:val="none" w:sz="0" w:space="0" w:color="auto"/>
                    <w:right w:val="none" w:sz="0" w:space="0" w:color="auto"/>
                  </w:divBdr>
                </w:div>
              </w:divsChild>
            </w:div>
            <w:div w:id="349337551">
              <w:marLeft w:val="0"/>
              <w:marRight w:val="0"/>
              <w:marTop w:val="0"/>
              <w:marBottom w:val="0"/>
              <w:divBdr>
                <w:top w:val="none" w:sz="0" w:space="0" w:color="auto"/>
                <w:left w:val="none" w:sz="0" w:space="0" w:color="auto"/>
                <w:bottom w:val="none" w:sz="0" w:space="0" w:color="auto"/>
                <w:right w:val="none" w:sz="0" w:space="0" w:color="auto"/>
              </w:divBdr>
              <w:divsChild>
                <w:div w:id="710884573">
                  <w:marLeft w:val="0"/>
                  <w:marRight w:val="0"/>
                  <w:marTop w:val="0"/>
                  <w:marBottom w:val="0"/>
                  <w:divBdr>
                    <w:top w:val="none" w:sz="0" w:space="0" w:color="auto"/>
                    <w:left w:val="none" w:sz="0" w:space="0" w:color="auto"/>
                    <w:bottom w:val="none" w:sz="0" w:space="0" w:color="auto"/>
                    <w:right w:val="none" w:sz="0" w:space="0" w:color="auto"/>
                  </w:divBdr>
                </w:div>
              </w:divsChild>
            </w:div>
            <w:div w:id="973831862">
              <w:marLeft w:val="0"/>
              <w:marRight w:val="0"/>
              <w:marTop w:val="0"/>
              <w:marBottom w:val="0"/>
              <w:divBdr>
                <w:top w:val="none" w:sz="0" w:space="0" w:color="auto"/>
                <w:left w:val="none" w:sz="0" w:space="0" w:color="auto"/>
                <w:bottom w:val="none" w:sz="0" w:space="0" w:color="auto"/>
                <w:right w:val="none" w:sz="0" w:space="0" w:color="auto"/>
              </w:divBdr>
              <w:divsChild>
                <w:div w:id="1969508486">
                  <w:marLeft w:val="0"/>
                  <w:marRight w:val="0"/>
                  <w:marTop w:val="0"/>
                  <w:marBottom w:val="0"/>
                  <w:divBdr>
                    <w:top w:val="none" w:sz="0" w:space="0" w:color="auto"/>
                    <w:left w:val="none" w:sz="0" w:space="0" w:color="auto"/>
                    <w:bottom w:val="none" w:sz="0" w:space="0" w:color="auto"/>
                    <w:right w:val="none" w:sz="0" w:space="0" w:color="auto"/>
                  </w:divBdr>
                </w:div>
              </w:divsChild>
            </w:div>
            <w:div w:id="957639095">
              <w:marLeft w:val="0"/>
              <w:marRight w:val="0"/>
              <w:marTop w:val="0"/>
              <w:marBottom w:val="0"/>
              <w:divBdr>
                <w:top w:val="none" w:sz="0" w:space="0" w:color="auto"/>
                <w:left w:val="none" w:sz="0" w:space="0" w:color="auto"/>
                <w:bottom w:val="none" w:sz="0" w:space="0" w:color="auto"/>
                <w:right w:val="none" w:sz="0" w:space="0" w:color="auto"/>
              </w:divBdr>
              <w:divsChild>
                <w:div w:id="784234733">
                  <w:marLeft w:val="0"/>
                  <w:marRight w:val="0"/>
                  <w:marTop w:val="0"/>
                  <w:marBottom w:val="0"/>
                  <w:divBdr>
                    <w:top w:val="none" w:sz="0" w:space="0" w:color="auto"/>
                    <w:left w:val="none" w:sz="0" w:space="0" w:color="auto"/>
                    <w:bottom w:val="none" w:sz="0" w:space="0" w:color="auto"/>
                    <w:right w:val="none" w:sz="0" w:space="0" w:color="auto"/>
                  </w:divBdr>
                </w:div>
              </w:divsChild>
            </w:div>
            <w:div w:id="1482120004">
              <w:marLeft w:val="0"/>
              <w:marRight w:val="0"/>
              <w:marTop w:val="0"/>
              <w:marBottom w:val="0"/>
              <w:divBdr>
                <w:top w:val="none" w:sz="0" w:space="0" w:color="auto"/>
                <w:left w:val="none" w:sz="0" w:space="0" w:color="auto"/>
                <w:bottom w:val="none" w:sz="0" w:space="0" w:color="auto"/>
                <w:right w:val="none" w:sz="0" w:space="0" w:color="auto"/>
              </w:divBdr>
              <w:divsChild>
                <w:div w:id="849099602">
                  <w:marLeft w:val="0"/>
                  <w:marRight w:val="0"/>
                  <w:marTop w:val="0"/>
                  <w:marBottom w:val="0"/>
                  <w:divBdr>
                    <w:top w:val="none" w:sz="0" w:space="0" w:color="auto"/>
                    <w:left w:val="none" w:sz="0" w:space="0" w:color="auto"/>
                    <w:bottom w:val="none" w:sz="0" w:space="0" w:color="auto"/>
                    <w:right w:val="none" w:sz="0" w:space="0" w:color="auto"/>
                  </w:divBdr>
                </w:div>
              </w:divsChild>
            </w:div>
            <w:div w:id="1323466502">
              <w:marLeft w:val="0"/>
              <w:marRight w:val="0"/>
              <w:marTop w:val="0"/>
              <w:marBottom w:val="0"/>
              <w:divBdr>
                <w:top w:val="none" w:sz="0" w:space="0" w:color="auto"/>
                <w:left w:val="none" w:sz="0" w:space="0" w:color="auto"/>
                <w:bottom w:val="none" w:sz="0" w:space="0" w:color="auto"/>
                <w:right w:val="none" w:sz="0" w:space="0" w:color="auto"/>
              </w:divBdr>
              <w:divsChild>
                <w:div w:id="1731273449">
                  <w:marLeft w:val="0"/>
                  <w:marRight w:val="0"/>
                  <w:marTop w:val="0"/>
                  <w:marBottom w:val="0"/>
                  <w:divBdr>
                    <w:top w:val="none" w:sz="0" w:space="0" w:color="auto"/>
                    <w:left w:val="none" w:sz="0" w:space="0" w:color="auto"/>
                    <w:bottom w:val="none" w:sz="0" w:space="0" w:color="auto"/>
                    <w:right w:val="none" w:sz="0" w:space="0" w:color="auto"/>
                  </w:divBdr>
                </w:div>
              </w:divsChild>
            </w:div>
            <w:div w:id="1587423276">
              <w:marLeft w:val="0"/>
              <w:marRight w:val="0"/>
              <w:marTop w:val="0"/>
              <w:marBottom w:val="0"/>
              <w:divBdr>
                <w:top w:val="none" w:sz="0" w:space="0" w:color="auto"/>
                <w:left w:val="none" w:sz="0" w:space="0" w:color="auto"/>
                <w:bottom w:val="none" w:sz="0" w:space="0" w:color="auto"/>
                <w:right w:val="none" w:sz="0" w:space="0" w:color="auto"/>
              </w:divBdr>
              <w:divsChild>
                <w:div w:id="941111232">
                  <w:marLeft w:val="0"/>
                  <w:marRight w:val="0"/>
                  <w:marTop w:val="0"/>
                  <w:marBottom w:val="0"/>
                  <w:divBdr>
                    <w:top w:val="none" w:sz="0" w:space="0" w:color="auto"/>
                    <w:left w:val="none" w:sz="0" w:space="0" w:color="auto"/>
                    <w:bottom w:val="none" w:sz="0" w:space="0" w:color="auto"/>
                    <w:right w:val="none" w:sz="0" w:space="0" w:color="auto"/>
                  </w:divBdr>
                </w:div>
              </w:divsChild>
            </w:div>
            <w:div w:id="22292358">
              <w:marLeft w:val="0"/>
              <w:marRight w:val="0"/>
              <w:marTop w:val="0"/>
              <w:marBottom w:val="0"/>
              <w:divBdr>
                <w:top w:val="none" w:sz="0" w:space="0" w:color="auto"/>
                <w:left w:val="none" w:sz="0" w:space="0" w:color="auto"/>
                <w:bottom w:val="none" w:sz="0" w:space="0" w:color="auto"/>
                <w:right w:val="none" w:sz="0" w:space="0" w:color="auto"/>
              </w:divBdr>
              <w:divsChild>
                <w:div w:id="1117988907">
                  <w:marLeft w:val="0"/>
                  <w:marRight w:val="0"/>
                  <w:marTop w:val="0"/>
                  <w:marBottom w:val="0"/>
                  <w:divBdr>
                    <w:top w:val="none" w:sz="0" w:space="0" w:color="auto"/>
                    <w:left w:val="none" w:sz="0" w:space="0" w:color="auto"/>
                    <w:bottom w:val="none" w:sz="0" w:space="0" w:color="auto"/>
                    <w:right w:val="none" w:sz="0" w:space="0" w:color="auto"/>
                  </w:divBdr>
                </w:div>
              </w:divsChild>
            </w:div>
            <w:div w:id="692997953">
              <w:marLeft w:val="0"/>
              <w:marRight w:val="0"/>
              <w:marTop w:val="0"/>
              <w:marBottom w:val="0"/>
              <w:divBdr>
                <w:top w:val="none" w:sz="0" w:space="0" w:color="auto"/>
                <w:left w:val="none" w:sz="0" w:space="0" w:color="auto"/>
                <w:bottom w:val="none" w:sz="0" w:space="0" w:color="auto"/>
                <w:right w:val="none" w:sz="0" w:space="0" w:color="auto"/>
              </w:divBdr>
              <w:divsChild>
                <w:div w:id="1357343819">
                  <w:marLeft w:val="0"/>
                  <w:marRight w:val="0"/>
                  <w:marTop w:val="0"/>
                  <w:marBottom w:val="0"/>
                  <w:divBdr>
                    <w:top w:val="none" w:sz="0" w:space="0" w:color="auto"/>
                    <w:left w:val="none" w:sz="0" w:space="0" w:color="auto"/>
                    <w:bottom w:val="none" w:sz="0" w:space="0" w:color="auto"/>
                    <w:right w:val="none" w:sz="0" w:space="0" w:color="auto"/>
                  </w:divBdr>
                </w:div>
              </w:divsChild>
            </w:div>
            <w:div w:id="611474629">
              <w:marLeft w:val="0"/>
              <w:marRight w:val="0"/>
              <w:marTop w:val="0"/>
              <w:marBottom w:val="0"/>
              <w:divBdr>
                <w:top w:val="none" w:sz="0" w:space="0" w:color="auto"/>
                <w:left w:val="none" w:sz="0" w:space="0" w:color="auto"/>
                <w:bottom w:val="none" w:sz="0" w:space="0" w:color="auto"/>
                <w:right w:val="none" w:sz="0" w:space="0" w:color="auto"/>
              </w:divBdr>
              <w:divsChild>
                <w:div w:id="161512524">
                  <w:marLeft w:val="0"/>
                  <w:marRight w:val="0"/>
                  <w:marTop w:val="0"/>
                  <w:marBottom w:val="0"/>
                  <w:divBdr>
                    <w:top w:val="none" w:sz="0" w:space="0" w:color="auto"/>
                    <w:left w:val="none" w:sz="0" w:space="0" w:color="auto"/>
                    <w:bottom w:val="none" w:sz="0" w:space="0" w:color="auto"/>
                    <w:right w:val="none" w:sz="0" w:space="0" w:color="auto"/>
                  </w:divBdr>
                </w:div>
              </w:divsChild>
            </w:div>
            <w:div w:id="1061832729">
              <w:marLeft w:val="0"/>
              <w:marRight w:val="0"/>
              <w:marTop w:val="0"/>
              <w:marBottom w:val="0"/>
              <w:divBdr>
                <w:top w:val="none" w:sz="0" w:space="0" w:color="auto"/>
                <w:left w:val="none" w:sz="0" w:space="0" w:color="auto"/>
                <w:bottom w:val="none" w:sz="0" w:space="0" w:color="auto"/>
                <w:right w:val="none" w:sz="0" w:space="0" w:color="auto"/>
              </w:divBdr>
              <w:divsChild>
                <w:div w:id="597297638">
                  <w:marLeft w:val="0"/>
                  <w:marRight w:val="0"/>
                  <w:marTop w:val="0"/>
                  <w:marBottom w:val="0"/>
                  <w:divBdr>
                    <w:top w:val="none" w:sz="0" w:space="0" w:color="auto"/>
                    <w:left w:val="none" w:sz="0" w:space="0" w:color="auto"/>
                    <w:bottom w:val="none" w:sz="0" w:space="0" w:color="auto"/>
                    <w:right w:val="none" w:sz="0" w:space="0" w:color="auto"/>
                  </w:divBdr>
                </w:div>
              </w:divsChild>
            </w:div>
            <w:div w:id="445349471">
              <w:marLeft w:val="0"/>
              <w:marRight w:val="0"/>
              <w:marTop w:val="0"/>
              <w:marBottom w:val="0"/>
              <w:divBdr>
                <w:top w:val="none" w:sz="0" w:space="0" w:color="auto"/>
                <w:left w:val="none" w:sz="0" w:space="0" w:color="auto"/>
                <w:bottom w:val="none" w:sz="0" w:space="0" w:color="auto"/>
                <w:right w:val="none" w:sz="0" w:space="0" w:color="auto"/>
              </w:divBdr>
              <w:divsChild>
                <w:div w:id="361903639">
                  <w:marLeft w:val="0"/>
                  <w:marRight w:val="0"/>
                  <w:marTop w:val="0"/>
                  <w:marBottom w:val="0"/>
                  <w:divBdr>
                    <w:top w:val="none" w:sz="0" w:space="0" w:color="auto"/>
                    <w:left w:val="none" w:sz="0" w:space="0" w:color="auto"/>
                    <w:bottom w:val="none" w:sz="0" w:space="0" w:color="auto"/>
                    <w:right w:val="none" w:sz="0" w:space="0" w:color="auto"/>
                  </w:divBdr>
                </w:div>
              </w:divsChild>
            </w:div>
            <w:div w:id="2091611094">
              <w:marLeft w:val="0"/>
              <w:marRight w:val="0"/>
              <w:marTop w:val="0"/>
              <w:marBottom w:val="0"/>
              <w:divBdr>
                <w:top w:val="none" w:sz="0" w:space="0" w:color="auto"/>
                <w:left w:val="none" w:sz="0" w:space="0" w:color="auto"/>
                <w:bottom w:val="none" w:sz="0" w:space="0" w:color="auto"/>
                <w:right w:val="none" w:sz="0" w:space="0" w:color="auto"/>
              </w:divBdr>
              <w:divsChild>
                <w:div w:id="1019039839">
                  <w:marLeft w:val="0"/>
                  <w:marRight w:val="0"/>
                  <w:marTop w:val="0"/>
                  <w:marBottom w:val="0"/>
                  <w:divBdr>
                    <w:top w:val="none" w:sz="0" w:space="0" w:color="auto"/>
                    <w:left w:val="none" w:sz="0" w:space="0" w:color="auto"/>
                    <w:bottom w:val="none" w:sz="0" w:space="0" w:color="auto"/>
                    <w:right w:val="none" w:sz="0" w:space="0" w:color="auto"/>
                  </w:divBdr>
                </w:div>
              </w:divsChild>
            </w:div>
            <w:div w:id="1071847864">
              <w:marLeft w:val="0"/>
              <w:marRight w:val="0"/>
              <w:marTop w:val="0"/>
              <w:marBottom w:val="0"/>
              <w:divBdr>
                <w:top w:val="none" w:sz="0" w:space="0" w:color="auto"/>
                <w:left w:val="none" w:sz="0" w:space="0" w:color="auto"/>
                <w:bottom w:val="none" w:sz="0" w:space="0" w:color="auto"/>
                <w:right w:val="none" w:sz="0" w:space="0" w:color="auto"/>
              </w:divBdr>
              <w:divsChild>
                <w:div w:id="230039696">
                  <w:marLeft w:val="0"/>
                  <w:marRight w:val="0"/>
                  <w:marTop w:val="0"/>
                  <w:marBottom w:val="0"/>
                  <w:divBdr>
                    <w:top w:val="none" w:sz="0" w:space="0" w:color="auto"/>
                    <w:left w:val="none" w:sz="0" w:space="0" w:color="auto"/>
                    <w:bottom w:val="none" w:sz="0" w:space="0" w:color="auto"/>
                    <w:right w:val="none" w:sz="0" w:space="0" w:color="auto"/>
                  </w:divBdr>
                </w:div>
              </w:divsChild>
            </w:div>
            <w:div w:id="1542084937">
              <w:marLeft w:val="0"/>
              <w:marRight w:val="0"/>
              <w:marTop w:val="0"/>
              <w:marBottom w:val="0"/>
              <w:divBdr>
                <w:top w:val="none" w:sz="0" w:space="0" w:color="auto"/>
                <w:left w:val="none" w:sz="0" w:space="0" w:color="auto"/>
                <w:bottom w:val="none" w:sz="0" w:space="0" w:color="auto"/>
                <w:right w:val="none" w:sz="0" w:space="0" w:color="auto"/>
              </w:divBdr>
              <w:divsChild>
                <w:div w:id="695888065">
                  <w:marLeft w:val="0"/>
                  <w:marRight w:val="0"/>
                  <w:marTop w:val="0"/>
                  <w:marBottom w:val="0"/>
                  <w:divBdr>
                    <w:top w:val="none" w:sz="0" w:space="0" w:color="auto"/>
                    <w:left w:val="none" w:sz="0" w:space="0" w:color="auto"/>
                    <w:bottom w:val="none" w:sz="0" w:space="0" w:color="auto"/>
                    <w:right w:val="none" w:sz="0" w:space="0" w:color="auto"/>
                  </w:divBdr>
                </w:div>
              </w:divsChild>
            </w:div>
            <w:div w:id="1752048336">
              <w:marLeft w:val="0"/>
              <w:marRight w:val="0"/>
              <w:marTop w:val="0"/>
              <w:marBottom w:val="0"/>
              <w:divBdr>
                <w:top w:val="none" w:sz="0" w:space="0" w:color="auto"/>
                <w:left w:val="none" w:sz="0" w:space="0" w:color="auto"/>
                <w:bottom w:val="none" w:sz="0" w:space="0" w:color="auto"/>
                <w:right w:val="none" w:sz="0" w:space="0" w:color="auto"/>
              </w:divBdr>
              <w:divsChild>
                <w:div w:id="1928533760">
                  <w:marLeft w:val="0"/>
                  <w:marRight w:val="0"/>
                  <w:marTop w:val="0"/>
                  <w:marBottom w:val="0"/>
                  <w:divBdr>
                    <w:top w:val="none" w:sz="0" w:space="0" w:color="auto"/>
                    <w:left w:val="none" w:sz="0" w:space="0" w:color="auto"/>
                    <w:bottom w:val="none" w:sz="0" w:space="0" w:color="auto"/>
                    <w:right w:val="none" w:sz="0" w:space="0" w:color="auto"/>
                  </w:divBdr>
                </w:div>
              </w:divsChild>
            </w:div>
            <w:div w:id="1803843567">
              <w:marLeft w:val="0"/>
              <w:marRight w:val="0"/>
              <w:marTop w:val="0"/>
              <w:marBottom w:val="0"/>
              <w:divBdr>
                <w:top w:val="none" w:sz="0" w:space="0" w:color="auto"/>
                <w:left w:val="none" w:sz="0" w:space="0" w:color="auto"/>
                <w:bottom w:val="none" w:sz="0" w:space="0" w:color="auto"/>
                <w:right w:val="none" w:sz="0" w:space="0" w:color="auto"/>
              </w:divBdr>
              <w:divsChild>
                <w:div w:id="134105423">
                  <w:marLeft w:val="0"/>
                  <w:marRight w:val="0"/>
                  <w:marTop w:val="0"/>
                  <w:marBottom w:val="0"/>
                  <w:divBdr>
                    <w:top w:val="none" w:sz="0" w:space="0" w:color="auto"/>
                    <w:left w:val="none" w:sz="0" w:space="0" w:color="auto"/>
                    <w:bottom w:val="none" w:sz="0" w:space="0" w:color="auto"/>
                    <w:right w:val="none" w:sz="0" w:space="0" w:color="auto"/>
                  </w:divBdr>
                </w:div>
              </w:divsChild>
            </w:div>
            <w:div w:id="693506357">
              <w:marLeft w:val="0"/>
              <w:marRight w:val="0"/>
              <w:marTop w:val="0"/>
              <w:marBottom w:val="0"/>
              <w:divBdr>
                <w:top w:val="none" w:sz="0" w:space="0" w:color="auto"/>
                <w:left w:val="none" w:sz="0" w:space="0" w:color="auto"/>
                <w:bottom w:val="none" w:sz="0" w:space="0" w:color="auto"/>
                <w:right w:val="none" w:sz="0" w:space="0" w:color="auto"/>
              </w:divBdr>
              <w:divsChild>
                <w:div w:id="1230730933">
                  <w:marLeft w:val="0"/>
                  <w:marRight w:val="0"/>
                  <w:marTop w:val="0"/>
                  <w:marBottom w:val="0"/>
                  <w:divBdr>
                    <w:top w:val="none" w:sz="0" w:space="0" w:color="auto"/>
                    <w:left w:val="none" w:sz="0" w:space="0" w:color="auto"/>
                    <w:bottom w:val="none" w:sz="0" w:space="0" w:color="auto"/>
                    <w:right w:val="none" w:sz="0" w:space="0" w:color="auto"/>
                  </w:divBdr>
                </w:div>
              </w:divsChild>
            </w:div>
            <w:div w:id="727148377">
              <w:marLeft w:val="0"/>
              <w:marRight w:val="0"/>
              <w:marTop w:val="0"/>
              <w:marBottom w:val="0"/>
              <w:divBdr>
                <w:top w:val="none" w:sz="0" w:space="0" w:color="auto"/>
                <w:left w:val="none" w:sz="0" w:space="0" w:color="auto"/>
                <w:bottom w:val="none" w:sz="0" w:space="0" w:color="auto"/>
                <w:right w:val="none" w:sz="0" w:space="0" w:color="auto"/>
              </w:divBdr>
              <w:divsChild>
                <w:div w:id="807286555">
                  <w:marLeft w:val="0"/>
                  <w:marRight w:val="0"/>
                  <w:marTop w:val="0"/>
                  <w:marBottom w:val="0"/>
                  <w:divBdr>
                    <w:top w:val="none" w:sz="0" w:space="0" w:color="auto"/>
                    <w:left w:val="none" w:sz="0" w:space="0" w:color="auto"/>
                    <w:bottom w:val="none" w:sz="0" w:space="0" w:color="auto"/>
                    <w:right w:val="none" w:sz="0" w:space="0" w:color="auto"/>
                  </w:divBdr>
                </w:div>
              </w:divsChild>
            </w:div>
            <w:div w:id="681587431">
              <w:marLeft w:val="0"/>
              <w:marRight w:val="0"/>
              <w:marTop w:val="0"/>
              <w:marBottom w:val="0"/>
              <w:divBdr>
                <w:top w:val="none" w:sz="0" w:space="0" w:color="auto"/>
                <w:left w:val="none" w:sz="0" w:space="0" w:color="auto"/>
                <w:bottom w:val="none" w:sz="0" w:space="0" w:color="auto"/>
                <w:right w:val="none" w:sz="0" w:space="0" w:color="auto"/>
              </w:divBdr>
              <w:divsChild>
                <w:div w:id="14800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98198">
      <w:bodyDiv w:val="1"/>
      <w:marLeft w:val="0"/>
      <w:marRight w:val="0"/>
      <w:marTop w:val="0"/>
      <w:marBottom w:val="0"/>
      <w:divBdr>
        <w:top w:val="none" w:sz="0" w:space="0" w:color="auto"/>
        <w:left w:val="none" w:sz="0" w:space="0" w:color="auto"/>
        <w:bottom w:val="none" w:sz="0" w:space="0" w:color="auto"/>
        <w:right w:val="none" w:sz="0" w:space="0" w:color="auto"/>
      </w:divBdr>
    </w:div>
    <w:div w:id="1765492316">
      <w:bodyDiv w:val="1"/>
      <w:marLeft w:val="0"/>
      <w:marRight w:val="0"/>
      <w:marTop w:val="0"/>
      <w:marBottom w:val="0"/>
      <w:divBdr>
        <w:top w:val="none" w:sz="0" w:space="0" w:color="auto"/>
        <w:left w:val="none" w:sz="0" w:space="0" w:color="auto"/>
        <w:bottom w:val="none" w:sz="0" w:space="0" w:color="auto"/>
        <w:right w:val="none" w:sz="0" w:space="0" w:color="auto"/>
      </w:divBdr>
    </w:div>
    <w:div w:id="1840777794">
      <w:bodyDiv w:val="1"/>
      <w:marLeft w:val="0"/>
      <w:marRight w:val="0"/>
      <w:marTop w:val="0"/>
      <w:marBottom w:val="0"/>
      <w:divBdr>
        <w:top w:val="none" w:sz="0" w:space="0" w:color="auto"/>
        <w:left w:val="none" w:sz="0" w:space="0" w:color="auto"/>
        <w:bottom w:val="none" w:sz="0" w:space="0" w:color="auto"/>
        <w:right w:val="none" w:sz="0" w:space="0" w:color="auto"/>
      </w:divBdr>
      <w:divsChild>
        <w:div w:id="239172186">
          <w:marLeft w:val="0"/>
          <w:marRight w:val="0"/>
          <w:marTop w:val="0"/>
          <w:marBottom w:val="0"/>
          <w:divBdr>
            <w:top w:val="none" w:sz="0" w:space="0" w:color="auto"/>
            <w:left w:val="none" w:sz="0" w:space="0" w:color="auto"/>
            <w:bottom w:val="none" w:sz="0" w:space="0" w:color="auto"/>
            <w:right w:val="none" w:sz="0" w:space="0" w:color="auto"/>
          </w:divBdr>
          <w:divsChild>
            <w:div w:id="545678040">
              <w:marLeft w:val="0"/>
              <w:marRight w:val="0"/>
              <w:marTop w:val="0"/>
              <w:marBottom w:val="0"/>
              <w:divBdr>
                <w:top w:val="none" w:sz="0" w:space="0" w:color="auto"/>
                <w:left w:val="none" w:sz="0" w:space="0" w:color="auto"/>
                <w:bottom w:val="none" w:sz="0" w:space="0" w:color="auto"/>
                <w:right w:val="none" w:sz="0" w:space="0" w:color="auto"/>
              </w:divBdr>
              <w:divsChild>
                <w:div w:id="1549295810">
                  <w:marLeft w:val="0"/>
                  <w:marRight w:val="0"/>
                  <w:marTop w:val="0"/>
                  <w:marBottom w:val="0"/>
                  <w:divBdr>
                    <w:top w:val="none" w:sz="0" w:space="0" w:color="auto"/>
                    <w:left w:val="none" w:sz="0" w:space="0" w:color="auto"/>
                    <w:bottom w:val="none" w:sz="0" w:space="0" w:color="auto"/>
                    <w:right w:val="none" w:sz="0" w:space="0" w:color="auto"/>
                  </w:divBdr>
                  <w:divsChild>
                    <w:div w:id="631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830336">
      <w:bodyDiv w:val="1"/>
      <w:marLeft w:val="0"/>
      <w:marRight w:val="0"/>
      <w:marTop w:val="0"/>
      <w:marBottom w:val="0"/>
      <w:divBdr>
        <w:top w:val="none" w:sz="0" w:space="0" w:color="auto"/>
        <w:left w:val="none" w:sz="0" w:space="0" w:color="auto"/>
        <w:bottom w:val="none" w:sz="0" w:space="0" w:color="auto"/>
        <w:right w:val="none" w:sz="0" w:space="0" w:color="auto"/>
      </w:divBdr>
    </w:div>
    <w:div w:id="1981035897">
      <w:bodyDiv w:val="1"/>
      <w:marLeft w:val="0"/>
      <w:marRight w:val="0"/>
      <w:marTop w:val="0"/>
      <w:marBottom w:val="0"/>
      <w:divBdr>
        <w:top w:val="none" w:sz="0" w:space="0" w:color="auto"/>
        <w:left w:val="none" w:sz="0" w:space="0" w:color="auto"/>
        <w:bottom w:val="none" w:sz="0" w:space="0" w:color="auto"/>
        <w:right w:val="none" w:sz="0" w:space="0" w:color="auto"/>
      </w:divBdr>
      <w:divsChild>
        <w:div w:id="1183203242">
          <w:marLeft w:val="0"/>
          <w:marRight w:val="0"/>
          <w:marTop w:val="0"/>
          <w:marBottom w:val="0"/>
          <w:divBdr>
            <w:top w:val="none" w:sz="0" w:space="0" w:color="auto"/>
            <w:left w:val="none" w:sz="0" w:space="0" w:color="auto"/>
            <w:bottom w:val="none" w:sz="0" w:space="0" w:color="auto"/>
            <w:right w:val="none" w:sz="0" w:space="0" w:color="auto"/>
          </w:divBdr>
          <w:divsChild>
            <w:div w:id="1949971181">
              <w:marLeft w:val="0"/>
              <w:marRight w:val="0"/>
              <w:marTop w:val="0"/>
              <w:marBottom w:val="0"/>
              <w:divBdr>
                <w:top w:val="none" w:sz="0" w:space="0" w:color="auto"/>
                <w:left w:val="none" w:sz="0" w:space="0" w:color="auto"/>
                <w:bottom w:val="none" w:sz="0" w:space="0" w:color="auto"/>
                <w:right w:val="none" w:sz="0" w:space="0" w:color="auto"/>
              </w:divBdr>
              <w:divsChild>
                <w:div w:id="1352605648">
                  <w:marLeft w:val="0"/>
                  <w:marRight w:val="0"/>
                  <w:marTop w:val="0"/>
                  <w:marBottom w:val="0"/>
                  <w:divBdr>
                    <w:top w:val="none" w:sz="0" w:space="0" w:color="auto"/>
                    <w:left w:val="none" w:sz="0" w:space="0" w:color="auto"/>
                    <w:bottom w:val="none" w:sz="0" w:space="0" w:color="auto"/>
                    <w:right w:val="none" w:sz="0" w:space="0" w:color="auto"/>
                  </w:divBdr>
                  <w:divsChild>
                    <w:div w:id="72294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424552">
      <w:bodyDiv w:val="1"/>
      <w:marLeft w:val="0"/>
      <w:marRight w:val="0"/>
      <w:marTop w:val="0"/>
      <w:marBottom w:val="0"/>
      <w:divBdr>
        <w:top w:val="none" w:sz="0" w:space="0" w:color="auto"/>
        <w:left w:val="none" w:sz="0" w:space="0" w:color="auto"/>
        <w:bottom w:val="none" w:sz="0" w:space="0" w:color="auto"/>
        <w:right w:val="none" w:sz="0" w:space="0" w:color="auto"/>
      </w:divBdr>
      <w:divsChild>
        <w:div w:id="1315065838">
          <w:marLeft w:val="0"/>
          <w:marRight w:val="0"/>
          <w:marTop w:val="0"/>
          <w:marBottom w:val="0"/>
          <w:divBdr>
            <w:top w:val="none" w:sz="0" w:space="0" w:color="auto"/>
            <w:left w:val="none" w:sz="0" w:space="0" w:color="auto"/>
            <w:bottom w:val="none" w:sz="0" w:space="0" w:color="auto"/>
            <w:right w:val="none" w:sz="0" w:space="0" w:color="auto"/>
          </w:divBdr>
          <w:divsChild>
            <w:div w:id="1938059404">
              <w:marLeft w:val="0"/>
              <w:marRight w:val="0"/>
              <w:marTop w:val="0"/>
              <w:marBottom w:val="0"/>
              <w:divBdr>
                <w:top w:val="none" w:sz="0" w:space="0" w:color="auto"/>
                <w:left w:val="none" w:sz="0" w:space="0" w:color="auto"/>
                <w:bottom w:val="none" w:sz="0" w:space="0" w:color="auto"/>
                <w:right w:val="none" w:sz="0" w:space="0" w:color="auto"/>
              </w:divBdr>
              <w:divsChild>
                <w:div w:id="896429227">
                  <w:marLeft w:val="0"/>
                  <w:marRight w:val="0"/>
                  <w:marTop w:val="0"/>
                  <w:marBottom w:val="0"/>
                  <w:divBdr>
                    <w:top w:val="none" w:sz="0" w:space="0" w:color="auto"/>
                    <w:left w:val="none" w:sz="0" w:space="0" w:color="auto"/>
                    <w:bottom w:val="none" w:sz="0" w:space="0" w:color="auto"/>
                    <w:right w:val="none" w:sz="0" w:space="0" w:color="auto"/>
                  </w:divBdr>
                  <w:divsChild>
                    <w:div w:id="15110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82487">
      <w:bodyDiv w:val="1"/>
      <w:marLeft w:val="0"/>
      <w:marRight w:val="0"/>
      <w:marTop w:val="0"/>
      <w:marBottom w:val="0"/>
      <w:divBdr>
        <w:top w:val="none" w:sz="0" w:space="0" w:color="auto"/>
        <w:left w:val="none" w:sz="0" w:space="0" w:color="auto"/>
        <w:bottom w:val="none" w:sz="0" w:space="0" w:color="auto"/>
        <w:right w:val="none" w:sz="0" w:space="0" w:color="auto"/>
      </w:divBdr>
    </w:div>
    <w:div w:id="2087338336">
      <w:bodyDiv w:val="1"/>
      <w:marLeft w:val="0"/>
      <w:marRight w:val="0"/>
      <w:marTop w:val="0"/>
      <w:marBottom w:val="0"/>
      <w:divBdr>
        <w:top w:val="none" w:sz="0" w:space="0" w:color="auto"/>
        <w:left w:val="none" w:sz="0" w:space="0" w:color="auto"/>
        <w:bottom w:val="none" w:sz="0" w:space="0" w:color="auto"/>
        <w:right w:val="none" w:sz="0" w:space="0" w:color="auto"/>
      </w:divBdr>
    </w:div>
    <w:div w:id="2097046470">
      <w:bodyDiv w:val="1"/>
      <w:marLeft w:val="0"/>
      <w:marRight w:val="0"/>
      <w:marTop w:val="0"/>
      <w:marBottom w:val="0"/>
      <w:divBdr>
        <w:top w:val="none" w:sz="0" w:space="0" w:color="auto"/>
        <w:left w:val="none" w:sz="0" w:space="0" w:color="auto"/>
        <w:bottom w:val="none" w:sz="0" w:space="0" w:color="auto"/>
        <w:right w:val="none" w:sz="0" w:space="0" w:color="auto"/>
      </w:divBdr>
    </w:div>
    <w:div w:id="2106683312">
      <w:bodyDiv w:val="1"/>
      <w:marLeft w:val="0"/>
      <w:marRight w:val="0"/>
      <w:marTop w:val="0"/>
      <w:marBottom w:val="0"/>
      <w:divBdr>
        <w:top w:val="none" w:sz="0" w:space="0" w:color="auto"/>
        <w:left w:val="none" w:sz="0" w:space="0" w:color="auto"/>
        <w:bottom w:val="none" w:sz="0" w:space="0" w:color="auto"/>
        <w:right w:val="none" w:sz="0" w:space="0" w:color="auto"/>
      </w:divBdr>
    </w:div>
    <w:div w:id="2129934417">
      <w:bodyDiv w:val="1"/>
      <w:marLeft w:val="0"/>
      <w:marRight w:val="0"/>
      <w:marTop w:val="0"/>
      <w:marBottom w:val="0"/>
      <w:divBdr>
        <w:top w:val="none" w:sz="0" w:space="0" w:color="auto"/>
        <w:left w:val="none" w:sz="0" w:space="0" w:color="auto"/>
        <w:bottom w:val="none" w:sz="0" w:space="0" w:color="auto"/>
        <w:right w:val="none" w:sz="0" w:space="0" w:color="auto"/>
      </w:divBdr>
      <w:divsChild>
        <w:div w:id="911159343">
          <w:marLeft w:val="0"/>
          <w:marRight w:val="0"/>
          <w:marTop w:val="0"/>
          <w:marBottom w:val="0"/>
          <w:divBdr>
            <w:top w:val="none" w:sz="0" w:space="0" w:color="auto"/>
            <w:left w:val="none" w:sz="0" w:space="0" w:color="auto"/>
            <w:bottom w:val="none" w:sz="0" w:space="0" w:color="auto"/>
            <w:right w:val="none" w:sz="0" w:space="0" w:color="auto"/>
          </w:divBdr>
          <w:divsChild>
            <w:div w:id="1625966145">
              <w:marLeft w:val="0"/>
              <w:marRight w:val="0"/>
              <w:marTop w:val="0"/>
              <w:marBottom w:val="0"/>
              <w:divBdr>
                <w:top w:val="none" w:sz="0" w:space="0" w:color="auto"/>
                <w:left w:val="none" w:sz="0" w:space="0" w:color="auto"/>
                <w:bottom w:val="none" w:sz="0" w:space="0" w:color="auto"/>
                <w:right w:val="none" w:sz="0" w:space="0" w:color="auto"/>
              </w:divBdr>
              <w:divsChild>
                <w:div w:id="629554109">
                  <w:marLeft w:val="0"/>
                  <w:marRight w:val="0"/>
                  <w:marTop w:val="0"/>
                  <w:marBottom w:val="0"/>
                  <w:divBdr>
                    <w:top w:val="none" w:sz="0" w:space="0" w:color="auto"/>
                    <w:left w:val="none" w:sz="0" w:space="0" w:color="auto"/>
                    <w:bottom w:val="none" w:sz="0" w:space="0" w:color="auto"/>
                    <w:right w:val="none" w:sz="0" w:space="0" w:color="auto"/>
                  </w:divBdr>
                  <w:divsChild>
                    <w:div w:id="18827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teaching.utoronto.ca/wp-content/uploads/2015/08/LCT-Rubric-On-Tutorial-Participation.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aacu.org/value-rubric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an01.safelinks.protection.outlook.com/?url=https%3A%2F%2Fuwaterloo.ca%2Fcentre-for-teaching-excellence%2Fteaching-resources%2Fteaching-tips%2Fassessing-student-work%2Fgrading-and-feedback%2Frubrics-useful-assessment-tools&amp;data=04%7C01%7Cdionne.gesink%40utoronto.ca%7Cdf23176d24b741efdd7e08d9789254e9%7C78aac2262f034b4d9037b46d56c55210%7C0%7C0%7C637673392141241216%7CUnknown%7CTWFpbGZsb3d8eyJWIjoiMC4wLjAwMDAiLCJQIjoiV2luMzIiLCJBTiI6Ik1haWwiLCJXVCI6Mn0%3D%7C1000&amp;sdata=cPZ04x%2FBniCdSkcQtjT7%2FXJ270dvd98orrijcSUIIFU%3D&amp;reserved=0"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mu.edu/teaching/assessment/examples/courselevel-bycollege/cfa/tools/participationrubric-cfa.pdf"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teaching.utoronto.ca/teaching-support/strategies/continuity-planning/online-remotely-pnt/assessing-learnin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teaching.utoronto.ca/evaluating-participation/" TargetMode="External"/><Relationship Id="rId27" Type="http://schemas.openxmlformats.org/officeDocument/2006/relationships/footer" Target="foot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each.uiowa.edu/sites/teach.uiowa.edu/files/wysiwyg_uploads/sample_online_discussions_rubric.pdf" TargetMode="External"/><Relationship Id="rId1" Type="http://schemas.openxmlformats.org/officeDocument/2006/relationships/hyperlink" Target="https://www.cmu.edu/teaching/assessment/assesslearning/rubrics.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A0ECD57D7E34E99A7C153DCA9C894" ma:contentTypeVersion="12" ma:contentTypeDescription="Create a new document." ma:contentTypeScope="" ma:versionID="69fb149745e41b3585020ed2e0106a02">
  <xsd:schema xmlns:xsd="http://www.w3.org/2001/XMLSchema" xmlns:xs="http://www.w3.org/2001/XMLSchema" xmlns:p="http://schemas.microsoft.com/office/2006/metadata/properties" xmlns:ns3="7fe4fcd0-cf6f-4433-9c37-2b0de04f59d9" xmlns:ns4="3e8ad4ec-a969-49af-944d-f43831a55bed" targetNamespace="http://schemas.microsoft.com/office/2006/metadata/properties" ma:root="true" ma:fieldsID="5c2e0f77d22e695d166e8bc3f194788a" ns3:_="" ns4:_="">
    <xsd:import namespace="7fe4fcd0-cf6f-4433-9c37-2b0de04f59d9"/>
    <xsd:import namespace="3e8ad4ec-a969-49af-944d-f43831a55b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4fcd0-cf6f-4433-9c37-2b0de04f5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8ad4ec-a969-49af-944d-f43831a55b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E3B01-70CD-445D-8D41-0A4063FFD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4fcd0-cf6f-4433-9c37-2b0de04f59d9"/>
    <ds:schemaRef ds:uri="3e8ad4ec-a969-49af-944d-f43831a55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4E38E-2839-4603-A690-10FF5014ED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516485-A8A6-4EEE-827A-92CF35455C21}">
  <ds:schemaRefs>
    <ds:schemaRef ds:uri="http://schemas.microsoft.com/sharepoint/v3/contenttype/forms"/>
  </ds:schemaRefs>
</ds:datastoreItem>
</file>

<file path=customXml/itemProps4.xml><?xml version="1.0" encoding="utf-8"?>
<ds:datastoreItem xmlns:ds="http://schemas.openxmlformats.org/officeDocument/2006/customXml" ds:itemID="{C4E8E043-E879-7E41-A3B3-4333FC23D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Cruickshank</dc:creator>
  <cp:keywords/>
  <dc:description/>
  <cp:lastModifiedBy>Dionne Gesink</cp:lastModifiedBy>
  <cp:revision>14</cp:revision>
  <cp:lastPrinted>2021-03-18T14:03:00Z</cp:lastPrinted>
  <dcterms:created xsi:type="dcterms:W3CDTF">2021-04-09T16:39:00Z</dcterms:created>
  <dcterms:modified xsi:type="dcterms:W3CDTF">2021-09-16T13:33:00Z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0x0101001EFA0ECD57D7E34E99A7C153DCA9C894</vt:lpwstr>
  </property>
</Properties>
</file>